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1B" w:rsidRPr="002022B9" w:rsidRDefault="000D7C1B" w:rsidP="002022B9">
      <w:pPr>
        <w:pStyle w:val="Title"/>
      </w:pPr>
      <w:r w:rsidRPr="002022B9">
        <w:t>Returning to substantive post</w:t>
      </w:r>
      <w:r w:rsidR="0035006D" w:rsidRPr="002022B9">
        <w:t xml:space="preserve"> di</w:t>
      </w:r>
      <w:r w:rsidR="000F1C72" w:rsidRPr="002022B9">
        <w:t>s</w:t>
      </w:r>
      <w:r w:rsidR="0035006D" w:rsidRPr="002022B9">
        <w:t>cussion</w:t>
      </w:r>
      <w:r w:rsidR="00EC14B7" w:rsidRPr="002022B9">
        <w:t xml:space="preserve"> checklist</w:t>
      </w:r>
    </w:p>
    <w:p w:rsidR="0035006D" w:rsidRPr="002022B9" w:rsidRDefault="0035006D" w:rsidP="0035006D">
      <w:pPr>
        <w:rPr>
          <w:rFonts w:ascii="Arial" w:hAnsi="Arial" w:cs="Arial"/>
          <w:b/>
          <w:bCs/>
          <w:sz w:val="20"/>
          <w:szCs w:val="18"/>
          <w:lang w:val="en" w:eastAsia="en-GB"/>
        </w:rPr>
      </w:pPr>
    </w:p>
    <w:p w:rsidR="0035006D" w:rsidRPr="002022B9" w:rsidRDefault="0035006D" w:rsidP="002022B9">
      <w:pPr>
        <w:pStyle w:val="Heading1"/>
      </w:pPr>
      <w:r w:rsidRPr="002022B9">
        <w:t>Invitees:</w:t>
      </w:r>
    </w:p>
    <w:p w:rsidR="0035006D" w:rsidRPr="002022B9" w:rsidRDefault="0035006D" w:rsidP="0035006D">
      <w:pPr>
        <w:numPr>
          <w:ilvl w:val="0"/>
          <w:numId w:val="10"/>
        </w:numPr>
        <w:rPr>
          <w:rFonts w:ascii="Arial" w:hAnsi="Arial" w:cs="Arial"/>
          <w:bCs/>
          <w:sz w:val="20"/>
          <w:szCs w:val="18"/>
          <w:lang w:val="en" w:eastAsia="en-GB"/>
        </w:rPr>
      </w:pPr>
      <w:r w:rsidRPr="002022B9">
        <w:rPr>
          <w:rFonts w:ascii="Arial" w:hAnsi="Arial" w:cs="Arial"/>
          <w:bCs/>
          <w:sz w:val="20"/>
          <w:szCs w:val="18"/>
          <w:lang w:val="en" w:eastAsia="en-GB"/>
        </w:rPr>
        <w:t>Secondee</w:t>
      </w:r>
    </w:p>
    <w:p w:rsidR="0035006D" w:rsidRDefault="0035006D" w:rsidP="0035006D">
      <w:pPr>
        <w:numPr>
          <w:ilvl w:val="0"/>
          <w:numId w:val="10"/>
        </w:numPr>
        <w:rPr>
          <w:rFonts w:ascii="Arial" w:hAnsi="Arial" w:cs="Arial"/>
          <w:bCs/>
          <w:sz w:val="20"/>
          <w:szCs w:val="18"/>
          <w:lang w:val="en" w:eastAsia="en-GB"/>
        </w:rPr>
      </w:pPr>
      <w:r w:rsidRPr="002022B9">
        <w:rPr>
          <w:rFonts w:ascii="Arial" w:hAnsi="Arial" w:cs="Arial"/>
          <w:bCs/>
          <w:sz w:val="20"/>
          <w:szCs w:val="18"/>
          <w:lang w:val="en" w:eastAsia="en-GB"/>
        </w:rPr>
        <w:t>‘Home’ manager</w:t>
      </w:r>
    </w:p>
    <w:p w:rsidR="002022B9" w:rsidRDefault="002022B9" w:rsidP="002022B9">
      <w:pPr>
        <w:rPr>
          <w:rFonts w:ascii="Arial" w:hAnsi="Arial" w:cs="Arial"/>
          <w:bCs/>
          <w:sz w:val="20"/>
          <w:szCs w:val="18"/>
          <w:lang w:val="en" w:eastAsia="en-GB"/>
        </w:rPr>
      </w:pPr>
    </w:p>
    <w:p w:rsidR="002022B9" w:rsidRPr="002022B9" w:rsidRDefault="002022B9" w:rsidP="002022B9">
      <w:pPr>
        <w:pStyle w:val="Heading1"/>
      </w:pPr>
      <w:r>
        <w:t>Preparation:</w:t>
      </w:r>
    </w:p>
    <w:p w:rsidR="002022B9" w:rsidRPr="002022B9" w:rsidRDefault="002022B9" w:rsidP="002022B9">
      <w:pPr>
        <w:numPr>
          <w:ilvl w:val="0"/>
          <w:numId w:val="10"/>
        </w:numPr>
        <w:rPr>
          <w:rFonts w:ascii="Arial" w:hAnsi="Arial" w:cs="Arial"/>
          <w:bCs/>
          <w:sz w:val="20"/>
          <w:szCs w:val="18"/>
          <w:lang w:val="en" w:eastAsia="en-GB"/>
        </w:rPr>
      </w:pPr>
      <w:r w:rsidRPr="002022B9">
        <w:rPr>
          <w:rFonts w:ascii="Arial" w:hAnsi="Arial" w:cs="Arial"/>
          <w:bCs/>
          <w:sz w:val="20"/>
          <w:szCs w:val="18"/>
          <w:lang w:val="en" w:eastAsia="en-GB"/>
        </w:rPr>
        <w:t>Secondee and Host manager to refer to completed Secondment Achievement Records.</w:t>
      </w:r>
    </w:p>
    <w:p w:rsidR="002022B9" w:rsidRDefault="002022B9" w:rsidP="002022B9">
      <w:pPr>
        <w:rPr>
          <w:rFonts w:ascii="Arial" w:hAnsi="Arial" w:cs="Arial"/>
          <w:bCs/>
          <w:sz w:val="20"/>
          <w:szCs w:val="18"/>
          <w:lang w:val="en" w:eastAsia="en-GB"/>
        </w:rPr>
      </w:pPr>
    </w:p>
    <w:p w:rsidR="002022B9" w:rsidRPr="002022B9" w:rsidRDefault="002022B9" w:rsidP="002022B9">
      <w:pPr>
        <w:pStyle w:val="Heading1"/>
      </w:pPr>
      <w:r w:rsidRPr="002022B9">
        <w:t>Meeting agenda</w:t>
      </w:r>
    </w:p>
    <w:p w:rsidR="002022B9" w:rsidRPr="002022B9" w:rsidRDefault="002022B9" w:rsidP="002022B9">
      <w:pPr>
        <w:spacing w:before="100" w:beforeAutospacing="1" w:after="100" w:afterAutospacing="1"/>
        <w:rPr>
          <w:rFonts w:ascii="Arial" w:hAnsi="Arial" w:cs="Arial"/>
          <w:sz w:val="20"/>
          <w:szCs w:val="18"/>
          <w:lang w:val="en" w:eastAsia="en-GB"/>
        </w:rPr>
      </w:pPr>
      <w:r w:rsidRPr="002022B9">
        <w:rPr>
          <w:rFonts w:ascii="Arial" w:hAnsi="Arial" w:cs="Arial"/>
          <w:sz w:val="20"/>
          <w:szCs w:val="18"/>
          <w:lang w:val="en" w:eastAsia="en-GB"/>
        </w:rPr>
        <w:t>Review:</w:t>
      </w:r>
    </w:p>
    <w:p w:rsidR="002022B9" w:rsidRPr="002022B9" w:rsidRDefault="002022B9" w:rsidP="002022B9">
      <w:pPr>
        <w:numPr>
          <w:ilvl w:val="0"/>
          <w:numId w:val="8"/>
        </w:numPr>
        <w:spacing w:before="100" w:beforeAutospacing="1" w:after="100" w:afterAutospacing="1"/>
        <w:rPr>
          <w:rFonts w:ascii="Arial" w:hAnsi="Arial" w:cs="Arial"/>
          <w:sz w:val="20"/>
          <w:szCs w:val="18"/>
          <w:lang w:val="en" w:eastAsia="en-GB"/>
        </w:rPr>
      </w:pPr>
      <w:r w:rsidRPr="002022B9">
        <w:rPr>
          <w:rFonts w:ascii="Arial" w:hAnsi="Arial" w:cs="Arial"/>
          <w:sz w:val="20"/>
          <w:szCs w:val="18"/>
          <w:lang w:val="en" w:eastAsia="en-GB"/>
        </w:rPr>
        <w:t xml:space="preserve">How the skills, knowledge and experience acquired by the secondee during their secondment can be applied within the role they are returning to and benefit the overall work of the department. </w:t>
      </w:r>
    </w:p>
    <w:p w:rsidR="002022B9" w:rsidRPr="002022B9" w:rsidRDefault="002022B9" w:rsidP="002022B9">
      <w:pPr>
        <w:numPr>
          <w:ilvl w:val="0"/>
          <w:numId w:val="8"/>
        </w:numPr>
        <w:spacing w:before="100" w:beforeAutospacing="1" w:after="100" w:afterAutospacing="1"/>
        <w:rPr>
          <w:rFonts w:ascii="Arial" w:hAnsi="Arial" w:cs="Arial"/>
          <w:b/>
          <w:sz w:val="20"/>
          <w:szCs w:val="18"/>
        </w:rPr>
      </w:pPr>
      <w:r w:rsidRPr="002022B9">
        <w:rPr>
          <w:rFonts w:ascii="Arial" w:hAnsi="Arial" w:cs="Arial"/>
          <w:sz w:val="20"/>
          <w:szCs w:val="18"/>
          <w:lang w:val="en" w:eastAsia="en-GB"/>
        </w:rPr>
        <w:t xml:space="preserve">Any opportunities for the secondee’s newly acquired skillset to contribute to the development of others in the department. </w:t>
      </w:r>
    </w:p>
    <w:p w:rsidR="00D334D5" w:rsidRPr="002022B9" w:rsidRDefault="002022B9" w:rsidP="00D334D5">
      <w:pPr>
        <w:spacing w:after="120"/>
        <w:rPr>
          <w:rFonts w:ascii="Arial" w:hAnsi="Arial" w:cs="Arial"/>
          <w:sz w:val="20"/>
          <w:szCs w:val="18"/>
        </w:rPr>
      </w:pPr>
      <w:r w:rsidRPr="002022B9">
        <w:rPr>
          <w:rFonts w:ascii="Arial" w:hAnsi="Arial" w:cs="Arial"/>
          <w:sz w:val="20"/>
          <w:szCs w:val="18"/>
        </w:rPr>
        <w:t>In some cases, the secondee may have been working at a higher grade or level of responsibility than the grade or level of responsibility required for their substantive post.  In addition, their pay may have reflected the additional responsibility during this period.</w:t>
      </w:r>
      <w:r w:rsidR="00D334D5">
        <w:rPr>
          <w:rFonts w:ascii="Arial" w:hAnsi="Arial" w:cs="Arial"/>
          <w:sz w:val="20"/>
          <w:szCs w:val="18"/>
        </w:rPr>
        <w:t xml:space="preserve"> </w:t>
      </w:r>
      <w:bookmarkStart w:id="0" w:name="_GoBack"/>
      <w:bookmarkEnd w:id="0"/>
    </w:p>
    <w:p w:rsidR="002022B9" w:rsidRPr="002022B9" w:rsidRDefault="002022B9" w:rsidP="002022B9">
      <w:pPr>
        <w:rPr>
          <w:rFonts w:ascii="Arial" w:hAnsi="Arial" w:cs="Arial"/>
          <w:sz w:val="20"/>
          <w:szCs w:val="18"/>
        </w:rPr>
      </w:pPr>
      <w:r w:rsidRPr="002022B9">
        <w:rPr>
          <w:rFonts w:ascii="Arial" w:hAnsi="Arial" w:cs="Arial"/>
          <w:sz w:val="20"/>
          <w:szCs w:val="18"/>
        </w:rPr>
        <w:t>In these instances, the home manager should make clear to the individual returning from secondment that:</w:t>
      </w:r>
    </w:p>
    <w:p w:rsidR="002022B9" w:rsidRPr="002022B9" w:rsidRDefault="002022B9" w:rsidP="002022B9">
      <w:pPr>
        <w:rPr>
          <w:rFonts w:ascii="Arial" w:hAnsi="Arial" w:cs="Arial"/>
          <w:sz w:val="20"/>
          <w:szCs w:val="18"/>
        </w:rPr>
      </w:pPr>
    </w:p>
    <w:p w:rsidR="002022B9" w:rsidRPr="002022B9" w:rsidRDefault="002022B9" w:rsidP="002022B9">
      <w:pPr>
        <w:pStyle w:val="ListParagraph"/>
        <w:numPr>
          <w:ilvl w:val="0"/>
          <w:numId w:val="11"/>
        </w:numPr>
        <w:contextualSpacing/>
        <w:rPr>
          <w:rFonts w:ascii="Arial" w:hAnsi="Arial" w:cs="Arial"/>
          <w:sz w:val="20"/>
          <w:szCs w:val="18"/>
        </w:rPr>
      </w:pPr>
      <w:r w:rsidRPr="002022B9">
        <w:rPr>
          <w:rFonts w:ascii="Arial" w:hAnsi="Arial" w:cs="Arial"/>
          <w:sz w:val="20"/>
          <w:szCs w:val="18"/>
        </w:rPr>
        <w:t xml:space="preserve">They will still need to fulfil the requirements of their substantive role and that their role cannot change or grow unless business needs require it.  </w:t>
      </w:r>
    </w:p>
    <w:p w:rsidR="002022B9" w:rsidRPr="002022B9" w:rsidRDefault="002022B9" w:rsidP="002022B9">
      <w:pPr>
        <w:pStyle w:val="ListParagraph"/>
        <w:numPr>
          <w:ilvl w:val="0"/>
          <w:numId w:val="11"/>
        </w:numPr>
        <w:contextualSpacing/>
        <w:rPr>
          <w:rFonts w:ascii="Arial" w:hAnsi="Arial" w:cs="Arial"/>
          <w:sz w:val="20"/>
          <w:szCs w:val="18"/>
        </w:rPr>
      </w:pPr>
      <w:r w:rsidRPr="002022B9">
        <w:rPr>
          <w:rFonts w:ascii="Arial" w:hAnsi="Arial" w:cs="Arial"/>
          <w:sz w:val="20"/>
          <w:szCs w:val="18"/>
        </w:rPr>
        <w:t xml:space="preserve">However, where possible, opportunities can be identified to build on higher level responsibilities. </w:t>
      </w:r>
    </w:p>
    <w:p w:rsidR="002022B9" w:rsidRPr="002022B9" w:rsidRDefault="002022B9" w:rsidP="001A15F7">
      <w:pPr>
        <w:pStyle w:val="ListParagraph"/>
        <w:numPr>
          <w:ilvl w:val="0"/>
          <w:numId w:val="11"/>
        </w:numPr>
        <w:contextualSpacing/>
        <w:rPr>
          <w:rFonts w:ascii="Arial" w:hAnsi="Arial" w:cs="Arial"/>
          <w:b/>
          <w:sz w:val="20"/>
          <w:szCs w:val="18"/>
        </w:rPr>
      </w:pPr>
      <w:r w:rsidRPr="002022B9">
        <w:rPr>
          <w:rFonts w:ascii="Arial" w:hAnsi="Arial" w:cs="Arial"/>
          <w:sz w:val="20"/>
          <w:szCs w:val="18"/>
        </w:rPr>
        <w:t>Their pay grade for their substantive post, if lower, cannot reflect that of their secondment post.</w:t>
      </w:r>
    </w:p>
    <w:sectPr w:rsidR="002022B9" w:rsidRPr="002022B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724" w:rsidRDefault="00D62724" w:rsidP="00E31AB6">
      <w:r>
        <w:separator/>
      </w:r>
    </w:p>
  </w:endnote>
  <w:endnote w:type="continuationSeparator" w:id="0">
    <w:p w:rsidR="00D62724" w:rsidRDefault="00D62724" w:rsidP="00E3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30" w:rsidRPr="00904361" w:rsidRDefault="00B12830">
    <w:pPr>
      <w:pStyle w:val="Footer"/>
      <w:rPr>
        <w:rFonts w:ascii="Arial" w:hAnsi="Arial" w:cs="Arial"/>
        <w:sz w:val="20"/>
        <w:szCs w:val="20"/>
      </w:rPr>
    </w:pPr>
    <w:r>
      <w:rPr>
        <w:rFonts w:ascii="Arial" w:hAnsi="Arial" w:cs="Arial"/>
        <w:sz w:val="20"/>
        <w:szCs w:val="20"/>
      </w:rPr>
      <w:t xml:space="preserve">Updated </w:t>
    </w:r>
    <w:r w:rsidR="00B260F4">
      <w:rPr>
        <w:rFonts w:ascii="Arial" w:hAnsi="Arial" w:cs="Arial"/>
        <w:sz w:val="20"/>
        <w:szCs w:val="20"/>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724" w:rsidRDefault="00D62724" w:rsidP="00E31AB6">
      <w:r>
        <w:separator/>
      </w:r>
    </w:p>
  </w:footnote>
  <w:footnote w:type="continuationSeparator" w:id="0">
    <w:p w:rsidR="00D62724" w:rsidRDefault="00D62724" w:rsidP="00E31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764"/>
    <w:multiLevelType w:val="hybridMultilevel"/>
    <w:tmpl w:val="6B3A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D7247"/>
    <w:multiLevelType w:val="hybridMultilevel"/>
    <w:tmpl w:val="9E9439A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51142047"/>
    <w:multiLevelType w:val="hybridMultilevel"/>
    <w:tmpl w:val="F9A83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74867"/>
    <w:multiLevelType w:val="hybridMultilevel"/>
    <w:tmpl w:val="3C24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D24CA"/>
    <w:multiLevelType w:val="hybridMultilevel"/>
    <w:tmpl w:val="2F86A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D2B4E15"/>
    <w:multiLevelType w:val="multilevel"/>
    <w:tmpl w:val="6900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8A1CA7"/>
    <w:multiLevelType w:val="hybridMultilevel"/>
    <w:tmpl w:val="10D04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3A7B4B"/>
    <w:multiLevelType w:val="hybridMultilevel"/>
    <w:tmpl w:val="6864287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73597D77"/>
    <w:multiLevelType w:val="hybridMultilevel"/>
    <w:tmpl w:val="41CCB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62C3481"/>
    <w:multiLevelType w:val="hybridMultilevel"/>
    <w:tmpl w:val="00A28C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8"/>
  </w:num>
  <w:num w:numId="5">
    <w:abstractNumId w:val="0"/>
  </w:num>
  <w:num w:numId="6">
    <w:abstractNumId w:val="7"/>
  </w:num>
  <w:num w:numId="7">
    <w:abstractNumId w:val="1"/>
  </w:num>
  <w:num w:numId="8">
    <w:abstractNumId w:val="5"/>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4B"/>
    <w:rsid w:val="00055167"/>
    <w:rsid w:val="00055E91"/>
    <w:rsid w:val="000D7C1B"/>
    <w:rsid w:val="000F1C72"/>
    <w:rsid w:val="001B5416"/>
    <w:rsid w:val="001F1B2E"/>
    <w:rsid w:val="002022B9"/>
    <w:rsid w:val="00210A24"/>
    <w:rsid w:val="00302F3A"/>
    <w:rsid w:val="0035006D"/>
    <w:rsid w:val="005D3427"/>
    <w:rsid w:val="006C764E"/>
    <w:rsid w:val="0077283C"/>
    <w:rsid w:val="00847E09"/>
    <w:rsid w:val="00904361"/>
    <w:rsid w:val="00965442"/>
    <w:rsid w:val="00A13157"/>
    <w:rsid w:val="00A73C4B"/>
    <w:rsid w:val="00A93923"/>
    <w:rsid w:val="00B12830"/>
    <w:rsid w:val="00B260F4"/>
    <w:rsid w:val="00BF5EAE"/>
    <w:rsid w:val="00C74B58"/>
    <w:rsid w:val="00D334D5"/>
    <w:rsid w:val="00D62724"/>
    <w:rsid w:val="00E31AB6"/>
    <w:rsid w:val="00E45D50"/>
    <w:rsid w:val="00EC14B7"/>
    <w:rsid w:val="00EF3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D8B1CA"/>
  <w15:chartTrackingRefBased/>
  <w15:docId w15:val="{A35CB96A-8D5E-47C1-9B45-521A56A5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022B9"/>
    <w:pPr>
      <w:spacing w:before="240" w:after="120"/>
      <w:outlineLvl w:val="0"/>
    </w:pPr>
    <w:rPr>
      <w:rFonts w:ascii="Arial" w:hAnsi="Arial" w:cs="Arial"/>
      <w:b/>
      <w:bCs/>
      <w:sz w:val="20"/>
      <w:szCs w:val="1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157"/>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A93923"/>
    <w:rPr>
      <w:rFonts w:ascii="Tahoma" w:hAnsi="Tahoma" w:cs="Tahoma"/>
      <w:sz w:val="16"/>
      <w:szCs w:val="16"/>
    </w:rPr>
  </w:style>
  <w:style w:type="character" w:customStyle="1" w:styleId="BalloonTextChar">
    <w:name w:val="Balloon Text Char"/>
    <w:link w:val="BalloonText"/>
    <w:uiPriority w:val="99"/>
    <w:semiHidden/>
    <w:rsid w:val="00A93923"/>
    <w:rPr>
      <w:rFonts w:ascii="Tahoma" w:hAnsi="Tahoma" w:cs="Tahoma"/>
      <w:sz w:val="16"/>
      <w:szCs w:val="16"/>
      <w:lang w:eastAsia="en-US"/>
    </w:rPr>
  </w:style>
  <w:style w:type="paragraph" w:styleId="Header">
    <w:name w:val="header"/>
    <w:basedOn w:val="Normal"/>
    <w:link w:val="HeaderChar"/>
    <w:unhideWhenUsed/>
    <w:rsid w:val="00E31AB6"/>
    <w:pPr>
      <w:tabs>
        <w:tab w:val="center" w:pos="4513"/>
        <w:tab w:val="right" w:pos="9026"/>
      </w:tabs>
    </w:pPr>
  </w:style>
  <w:style w:type="character" w:customStyle="1" w:styleId="HeaderChar">
    <w:name w:val="Header Char"/>
    <w:link w:val="Header"/>
    <w:rsid w:val="00E31AB6"/>
    <w:rPr>
      <w:sz w:val="24"/>
      <w:szCs w:val="24"/>
      <w:lang w:eastAsia="en-US"/>
    </w:rPr>
  </w:style>
  <w:style w:type="paragraph" w:styleId="Footer">
    <w:name w:val="footer"/>
    <w:basedOn w:val="Normal"/>
    <w:link w:val="FooterChar"/>
    <w:uiPriority w:val="99"/>
    <w:unhideWhenUsed/>
    <w:rsid w:val="00E31AB6"/>
    <w:pPr>
      <w:tabs>
        <w:tab w:val="center" w:pos="4513"/>
        <w:tab w:val="right" w:pos="9026"/>
      </w:tabs>
    </w:pPr>
  </w:style>
  <w:style w:type="character" w:customStyle="1" w:styleId="FooterChar">
    <w:name w:val="Footer Char"/>
    <w:link w:val="Footer"/>
    <w:uiPriority w:val="99"/>
    <w:rsid w:val="00E31AB6"/>
    <w:rPr>
      <w:sz w:val="24"/>
      <w:szCs w:val="24"/>
      <w:lang w:eastAsia="en-US"/>
    </w:rPr>
  </w:style>
  <w:style w:type="character" w:styleId="Hyperlink">
    <w:name w:val="Hyperlink"/>
    <w:rsid w:val="00B12830"/>
    <w:rPr>
      <w:color w:val="0000FF"/>
      <w:u w:val="single"/>
    </w:rPr>
  </w:style>
  <w:style w:type="paragraph" w:styleId="Title">
    <w:name w:val="Title"/>
    <w:basedOn w:val="Normal"/>
    <w:next w:val="Normal"/>
    <w:link w:val="TitleChar"/>
    <w:uiPriority w:val="10"/>
    <w:qFormat/>
    <w:rsid w:val="002022B9"/>
    <w:rPr>
      <w:rFonts w:ascii="Arial" w:hAnsi="Arial" w:cs="Arial"/>
      <w:sz w:val="44"/>
      <w:szCs w:val="44"/>
    </w:rPr>
  </w:style>
  <w:style w:type="character" w:customStyle="1" w:styleId="TitleChar">
    <w:name w:val="Title Char"/>
    <w:basedOn w:val="DefaultParagraphFont"/>
    <w:link w:val="Title"/>
    <w:uiPriority w:val="10"/>
    <w:rsid w:val="002022B9"/>
    <w:rPr>
      <w:rFonts w:ascii="Arial" w:hAnsi="Arial" w:cs="Arial"/>
      <w:sz w:val="44"/>
      <w:szCs w:val="44"/>
      <w:lang w:eastAsia="en-US"/>
    </w:rPr>
  </w:style>
  <w:style w:type="character" w:customStyle="1" w:styleId="Heading1Char">
    <w:name w:val="Heading 1 Char"/>
    <w:basedOn w:val="DefaultParagraphFont"/>
    <w:link w:val="Heading1"/>
    <w:uiPriority w:val="9"/>
    <w:rsid w:val="002022B9"/>
    <w:rPr>
      <w:rFonts w:ascii="Arial" w:hAnsi="Arial" w:cs="Arial"/>
      <w:b/>
      <w:bCs/>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36061">
      <w:bodyDiv w:val="1"/>
      <w:marLeft w:val="0"/>
      <w:marRight w:val="0"/>
      <w:marTop w:val="0"/>
      <w:marBottom w:val="0"/>
      <w:divBdr>
        <w:top w:val="none" w:sz="0" w:space="0" w:color="auto"/>
        <w:left w:val="none" w:sz="0" w:space="0" w:color="auto"/>
        <w:bottom w:val="none" w:sz="0" w:space="0" w:color="auto"/>
        <w:right w:val="none" w:sz="0" w:space="0" w:color="auto"/>
      </w:divBdr>
    </w:div>
    <w:div w:id="18133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Rabbett</dc:creator>
  <cp:keywords/>
  <cp:lastModifiedBy>Katie Bright-Ramon Pelegrin</cp:lastModifiedBy>
  <cp:revision>4</cp:revision>
  <cp:lastPrinted>2013-05-14T16:02:00Z</cp:lastPrinted>
  <dcterms:created xsi:type="dcterms:W3CDTF">2020-07-14T15:55:00Z</dcterms:created>
  <dcterms:modified xsi:type="dcterms:W3CDTF">2020-07-14T15:57:00Z</dcterms:modified>
</cp:coreProperties>
</file>