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8D7422">
        <w:t>4</w:t>
      </w:r>
      <w:r w:rsidR="003C5541">
        <w:t xml:space="preserve"> </w:t>
      </w:r>
      <w:r w:rsidR="00EF7036">
        <w:t>M</w:t>
      </w:r>
      <w:r w:rsidR="00EF7036" w:rsidRPr="00EF7036">
        <w:t xml:space="preserve">echanical </w:t>
      </w:r>
      <w:r w:rsidR="00EF7036">
        <w:t>W</w:t>
      </w:r>
      <w:r w:rsidR="00EF7036" w:rsidRPr="00EF7036">
        <w:t xml:space="preserve">orkshop </w:t>
      </w:r>
      <w:r w:rsidR="00EF7036">
        <w:t>T</w:t>
      </w:r>
      <w:r w:rsidR="00EF7036" w:rsidRPr="00EF7036">
        <w:t>echnicians</w:t>
      </w:r>
      <w:r w:rsidRPr="00E05078">
        <w:t xml:space="preserve">: </w:t>
      </w:r>
      <w:r w:rsidR="003C5541">
        <w:t>Sk</w:t>
      </w:r>
      <w:bookmarkStart w:id="0" w:name="_GoBack"/>
      <w:bookmarkEnd w:id="0"/>
      <w:r w:rsidR="003C5541">
        <w:t>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160205" w:rsidRPr="00E32A22" w:rsidRDefault="00001994" w:rsidP="00E32A22">
      <w:pPr>
        <w:pStyle w:val="Heading1"/>
      </w:pPr>
      <w:r>
        <w:lastRenderedPageBreak/>
        <w:t>N</w:t>
      </w:r>
      <w:r w:rsidR="00160205" w:rsidRPr="00E32A22">
        <w:t>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001994">
      <w:pPr>
        <w:pStyle w:val="Heading1"/>
        <w:spacing w:after="0"/>
      </w:pPr>
      <w:r w:rsidRPr="00E32A22">
        <w:t>Date:</w:t>
      </w:r>
    </w:p>
    <w:p w:rsidR="006423B3" w:rsidRPr="006423B3" w:rsidRDefault="006423B3" w:rsidP="00001994">
      <w:pPr>
        <w:pStyle w:val="Heading2"/>
        <w:spacing w:before="120"/>
      </w:pPr>
      <w:r w:rsidRPr="006423B3">
        <w:t>Assessment</w:t>
      </w:r>
    </w:p>
    <w:tbl>
      <w:tblPr>
        <w:tblStyle w:val="TableGrid"/>
        <w:tblW w:w="15011" w:type="dxa"/>
        <w:tblLook w:val="04A0" w:firstRow="1" w:lastRow="0" w:firstColumn="1" w:lastColumn="0" w:noHBand="0" w:noVBand="1"/>
        <w:tblCaption w:val="Resource Management (People/Finance)"/>
      </w:tblPr>
      <w:tblGrid>
        <w:gridCol w:w="2469"/>
        <w:gridCol w:w="4955"/>
        <w:gridCol w:w="1515"/>
        <w:gridCol w:w="1514"/>
        <w:gridCol w:w="1490"/>
        <w:gridCol w:w="3068"/>
      </w:tblGrid>
      <w:tr w:rsidR="003532C2" w:rsidTr="004121D0">
        <w:trPr>
          <w:tblHeader/>
        </w:trPr>
        <w:tc>
          <w:tcPr>
            <w:tcW w:w="2469"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Pr>
                <w:rFonts w:ascii="Arial" w:hAnsi="Arial" w:cs="Arial"/>
                <w:b/>
                <w:sz w:val="20"/>
              </w:rPr>
              <w:t>Skill area</w:t>
            </w:r>
          </w:p>
        </w:tc>
        <w:tc>
          <w:tcPr>
            <w:tcW w:w="4955"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sidRPr="003532C2">
              <w:rPr>
                <w:rFonts w:ascii="Arial" w:hAnsi="Arial" w:cs="Arial"/>
                <w:b/>
                <w:sz w:val="20"/>
              </w:rPr>
              <w:t>Skills</w:t>
            </w:r>
          </w:p>
        </w:tc>
        <w:tc>
          <w:tcPr>
            <w:tcW w:w="1515" w:type="dxa"/>
            <w:shd w:val="clear" w:color="auto" w:fill="F2F2F2" w:themeFill="background1" w:themeFillShade="F2"/>
            <w:vAlign w:val="bottom"/>
          </w:tcPr>
          <w:p w:rsidR="003532C2" w:rsidRDefault="003532C2" w:rsidP="00332F4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332F4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14" w:type="dxa"/>
            <w:shd w:val="clear" w:color="auto" w:fill="F2F2F2" w:themeFill="background1" w:themeFillShade="F2"/>
            <w:vAlign w:val="bottom"/>
          </w:tcPr>
          <w:p w:rsidR="003532C2" w:rsidRPr="00D36C17" w:rsidRDefault="003532C2" w:rsidP="00332F4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332F45">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490" w:type="dxa"/>
            <w:shd w:val="clear" w:color="auto" w:fill="F2F2F2" w:themeFill="background1" w:themeFillShade="F2"/>
            <w:vAlign w:val="bottom"/>
          </w:tcPr>
          <w:p w:rsidR="003532C2" w:rsidRPr="00D36C17" w:rsidRDefault="003532C2" w:rsidP="00332F4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332F45">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068" w:type="dxa"/>
            <w:shd w:val="clear" w:color="auto" w:fill="F2F2F2" w:themeFill="background1" w:themeFillShade="F2"/>
            <w:vAlign w:val="bottom"/>
          </w:tcPr>
          <w:p w:rsidR="003532C2" w:rsidRDefault="003532C2" w:rsidP="00332F45">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332F4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4121D0" w:rsidTr="004121D0">
        <w:tc>
          <w:tcPr>
            <w:tcW w:w="2469"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IT</w:t>
            </w:r>
          </w:p>
        </w:tc>
        <w:tc>
          <w:tcPr>
            <w:tcW w:w="4955"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Use of CAD/IT packages</w:t>
            </w:r>
          </w:p>
          <w:p w:rsidR="004121D0" w:rsidRPr="004121D0" w:rsidRDefault="004121D0" w:rsidP="004121D0">
            <w:pPr>
              <w:pStyle w:val="TableParagraph"/>
              <w:rPr>
                <w:rFonts w:ascii="Arial" w:hAnsi="Arial" w:cs="Arial"/>
                <w:sz w:val="20"/>
              </w:rPr>
            </w:pPr>
            <w:r w:rsidRPr="004121D0">
              <w:rPr>
                <w:rFonts w:ascii="Arial" w:hAnsi="Arial" w:cs="Arial"/>
                <w:sz w:val="20"/>
              </w:rPr>
              <w:t>Design of (parts of) simple devices</w:t>
            </w:r>
          </w:p>
        </w:tc>
        <w:tc>
          <w:tcPr>
            <w:tcW w:w="1515" w:type="dxa"/>
          </w:tcPr>
          <w:p w:rsidR="004121D0" w:rsidRDefault="004121D0" w:rsidP="004121D0">
            <w:pPr>
              <w:pStyle w:val="Heading1"/>
              <w:spacing w:after="0"/>
            </w:pPr>
          </w:p>
        </w:tc>
        <w:tc>
          <w:tcPr>
            <w:tcW w:w="1514" w:type="dxa"/>
          </w:tcPr>
          <w:p w:rsidR="004121D0" w:rsidRDefault="004121D0" w:rsidP="004121D0">
            <w:pPr>
              <w:pStyle w:val="Heading1"/>
              <w:spacing w:after="0"/>
            </w:pPr>
          </w:p>
        </w:tc>
        <w:tc>
          <w:tcPr>
            <w:tcW w:w="1490" w:type="dxa"/>
          </w:tcPr>
          <w:p w:rsidR="004121D0" w:rsidRDefault="004121D0" w:rsidP="004121D0">
            <w:pPr>
              <w:pStyle w:val="Heading1"/>
              <w:spacing w:after="0"/>
            </w:pPr>
          </w:p>
        </w:tc>
        <w:tc>
          <w:tcPr>
            <w:tcW w:w="3068" w:type="dxa"/>
          </w:tcPr>
          <w:p w:rsidR="004121D0" w:rsidRDefault="004121D0" w:rsidP="004121D0">
            <w:pPr>
              <w:pStyle w:val="Heading1"/>
              <w:spacing w:after="0"/>
            </w:pPr>
          </w:p>
        </w:tc>
      </w:tr>
      <w:tr w:rsidR="004121D0" w:rsidTr="004121D0">
        <w:tc>
          <w:tcPr>
            <w:tcW w:w="2469" w:type="dxa"/>
            <w:vAlign w:val="bottom"/>
          </w:tcPr>
          <w:p w:rsidR="004121D0" w:rsidRPr="004121D0" w:rsidRDefault="004121D0" w:rsidP="004121D0">
            <w:pPr>
              <w:pStyle w:val="TableParagraph"/>
              <w:rPr>
                <w:rFonts w:ascii="Arial" w:hAnsi="Arial" w:cs="Arial"/>
                <w:sz w:val="20"/>
              </w:rPr>
            </w:pPr>
            <w:proofErr w:type="spellStart"/>
            <w:r w:rsidRPr="004121D0">
              <w:rPr>
                <w:rFonts w:ascii="Arial" w:hAnsi="Arial" w:cs="Arial"/>
                <w:sz w:val="20"/>
              </w:rPr>
              <w:t>Organisational</w:t>
            </w:r>
            <w:proofErr w:type="spellEnd"/>
            <w:r w:rsidRPr="004121D0">
              <w:rPr>
                <w:rFonts w:ascii="Arial" w:hAnsi="Arial" w:cs="Arial"/>
                <w:sz w:val="20"/>
              </w:rPr>
              <w:t>/ time management</w:t>
            </w:r>
          </w:p>
        </w:tc>
        <w:tc>
          <w:tcPr>
            <w:tcW w:w="4955" w:type="dxa"/>
            <w:vAlign w:val="bottom"/>
          </w:tcPr>
          <w:p w:rsidR="004121D0" w:rsidRPr="004121D0" w:rsidRDefault="004121D0" w:rsidP="004121D0">
            <w:pPr>
              <w:pStyle w:val="TableParagraph"/>
              <w:rPr>
                <w:rFonts w:ascii="Arial" w:hAnsi="Arial" w:cs="Arial"/>
                <w:sz w:val="20"/>
              </w:rPr>
            </w:pPr>
            <w:proofErr w:type="spellStart"/>
            <w:r w:rsidRPr="004121D0">
              <w:rPr>
                <w:rFonts w:ascii="Arial" w:hAnsi="Arial" w:cs="Arial"/>
                <w:sz w:val="20"/>
              </w:rPr>
              <w:t>Organise</w:t>
            </w:r>
            <w:proofErr w:type="spellEnd"/>
            <w:r w:rsidRPr="004121D0">
              <w:rPr>
                <w:rFonts w:ascii="Arial" w:hAnsi="Arial" w:cs="Arial"/>
                <w:sz w:val="20"/>
              </w:rPr>
              <w:t xml:space="preserve"> own workload on daily/weekly </w:t>
            </w:r>
            <w:r>
              <w:rPr>
                <w:rFonts w:ascii="Arial" w:hAnsi="Arial" w:cs="Arial"/>
                <w:sz w:val="20"/>
              </w:rPr>
              <w:t>basis</w:t>
            </w:r>
          </w:p>
        </w:tc>
        <w:tc>
          <w:tcPr>
            <w:tcW w:w="1515" w:type="dxa"/>
          </w:tcPr>
          <w:p w:rsidR="004121D0" w:rsidRDefault="004121D0" w:rsidP="004121D0">
            <w:pPr>
              <w:pStyle w:val="Heading1"/>
              <w:spacing w:after="0"/>
            </w:pPr>
          </w:p>
        </w:tc>
        <w:tc>
          <w:tcPr>
            <w:tcW w:w="1514" w:type="dxa"/>
          </w:tcPr>
          <w:p w:rsidR="004121D0" w:rsidRDefault="004121D0" w:rsidP="004121D0">
            <w:pPr>
              <w:pStyle w:val="Heading1"/>
              <w:spacing w:after="0"/>
            </w:pPr>
          </w:p>
        </w:tc>
        <w:tc>
          <w:tcPr>
            <w:tcW w:w="1490" w:type="dxa"/>
          </w:tcPr>
          <w:p w:rsidR="004121D0" w:rsidRDefault="004121D0" w:rsidP="004121D0">
            <w:pPr>
              <w:pStyle w:val="Heading1"/>
              <w:spacing w:after="0"/>
            </w:pPr>
          </w:p>
        </w:tc>
        <w:tc>
          <w:tcPr>
            <w:tcW w:w="3068" w:type="dxa"/>
          </w:tcPr>
          <w:p w:rsidR="004121D0" w:rsidRDefault="004121D0" w:rsidP="004121D0">
            <w:pPr>
              <w:pStyle w:val="Heading1"/>
              <w:spacing w:after="0"/>
            </w:pPr>
          </w:p>
        </w:tc>
      </w:tr>
      <w:tr w:rsidR="004121D0" w:rsidTr="004121D0">
        <w:tc>
          <w:tcPr>
            <w:tcW w:w="2469"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Analytical</w:t>
            </w:r>
          </w:p>
        </w:tc>
        <w:tc>
          <w:tcPr>
            <w:tcW w:w="4955"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 xml:space="preserve">Test devices to check functionality; </w:t>
            </w:r>
            <w:proofErr w:type="spellStart"/>
            <w:r w:rsidRPr="004121D0">
              <w:rPr>
                <w:rFonts w:ascii="Arial" w:hAnsi="Arial" w:cs="Arial"/>
                <w:sz w:val="20"/>
              </w:rPr>
              <w:t>recognise</w:t>
            </w:r>
            <w:proofErr w:type="spellEnd"/>
            <w:r w:rsidRPr="004121D0">
              <w:rPr>
                <w:rFonts w:ascii="Arial" w:hAnsi="Arial" w:cs="Arial"/>
                <w:sz w:val="20"/>
              </w:rPr>
              <w:t xml:space="preserve"> non-conformity</w:t>
            </w:r>
          </w:p>
        </w:tc>
        <w:tc>
          <w:tcPr>
            <w:tcW w:w="1515" w:type="dxa"/>
          </w:tcPr>
          <w:p w:rsidR="004121D0" w:rsidRDefault="004121D0" w:rsidP="004121D0">
            <w:pPr>
              <w:pStyle w:val="Heading1"/>
              <w:spacing w:after="0"/>
            </w:pPr>
          </w:p>
        </w:tc>
        <w:tc>
          <w:tcPr>
            <w:tcW w:w="1514" w:type="dxa"/>
          </w:tcPr>
          <w:p w:rsidR="004121D0" w:rsidRDefault="004121D0" w:rsidP="004121D0">
            <w:pPr>
              <w:pStyle w:val="Heading1"/>
              <w:spacing w:after="0"/>
            </w:pPr>
          </w:p>
        </w:tc>
        <w:tc>
          <w:tcPr>
            <w:tcW w:w="1490" w:type="dxa"/>
          </w:tcPr>
          <w:p w:rsidR="004121D0" w:rsidRDefault="004121D0" w:rsidP="004121D0">
            <w:pPr>
              <w:pStyle w:val="Heading1"/>
              <w:spacing w:after="0"/>
            </w:pPr>
          </w:p>
        </w:tc>
        <w:tc>
          <w:tcPr>
            <w:tcW w:w="3068" w:type="dxa"/>
          </w:tcPr>
          <w:p w:rsidR="004121D0" w:rsidRDefault="004121D0" w:rsidP="004121D0">
            <w:pPr>
              <w:pStyle w:val="Heading1"/>
              <w:spacing w:after="0"/>
            </w:pPr>
          </w:p>
        </w:tc>
      </w:tr>
      <w:tr w:rsidR="004121D0" w:rsidTr="004121D0">
        <w:tc>
          <w:tcPr>
            <w:tcW w:w="2469"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Budgeting/finance</w:t>
            </w:r>
          </w:p>
        </w:tc>
        <w:tc>
          <w:tcPr>
            <w:tcW w:w="4955" w:type="dxa"/>
            <w:vAlign w:val="bottom"/>
          </w:tcPr>
          <w:p w:rsidR="004121D0" w:rsidRDefault="004121D0" w:rsidP="004121D0">
            <w:pPr>
              <w:pStyle w:val="TableParagraph"/>
              <w:spacing w:line="242" w:lineRule="exact"/>
              <w:ind w:right="232"/>
              <w:rPr>
                <w:rFonts w:ascii="Arial" w:hAnsi="Arial" w:cs="Arial"/>
                <w:sz w:val="20"/>
              </w:rPr>
            </w:pPr>
            <w:r w:rsidRPr="004121D0">
              <w:rPr>
                <w:rFonts w:ascii="Arial" w:hAnsi="Arial" w:cs="Arial"/>
                <w:sz w:val="20"/>
              </w:rPr>
              <w:t xml:space="preserve">Ordering supplies </w:t>
            </w:r>
          </w:p>
          <w:p w:rsidR="004121D0" w:rsidRPr="004121D0" w:rsidRDefault="004121D0" w:rsidP="004121D0">
            <w:pPr>
              <w:pStyle w:val="TableParagraph"/>
              <w:spacing w:line="242" w:lineRule="exact"/>
              <w:ind w:right="232"/>
              <w:rPr>
                <w:rFonts w:ascii="Arial" w:hAnsi="Arial" w:cs="Arial"/>
                <w:sz w:val="20"/>
              </w:rPr>
            </w:pPr>
            <w:r w:rsidRPr="004121D0">
              <w:rPr>
                <w:rFonts w:ascii="Arial" w:hAnsi="Arial" w:cs="Arial"/>
                <w:sz w:val="20"/>
              </w:rPr>
              <w:t>Obtaining quotations</w:t>
            </w:r>
          </w:p>
        </w:tc>
        <w:tc>
          <w:tcPr>
            <w:tcW w:w="1515" w:type="dxa"/>
          </w:tcPr>
          <w:p w:rsidR="004121D0" w:rsidRDefault="004121D0" w:rsidP="004121D0">
            <w:pPr>
              <w:pStyle w:val="Heading1"/>
              <w:spacing w:after="0"/>
            </w:pPr>
          </w:p>
        </w:tc>
        <w:tc>
          <w:tcPr>
            <w:tcW w:w="1514" w:type="dxa"/>
          </w:tcPr>
          <w:p w:rsidR="004121D0" w:rsidRDefault="004121D0" w:rsidP="004121D0">
            <w:pPr>
              <w:pStyle w:val="Heading1"/>
              <w:spacing w:after="0"/>
            </w:pPr>
          </w:p>
        </w:tc>
        <w:tc>
          <w:tcPr>
            <w:tcW w:w="1490" w:type="dxa"/>
          </w:tcPr>
          <w:p w:rsidR="004121D0" w:rsidRDefault="004121D0" w:rsidP="004121D0">
            <w:pPr>
              <w:pStyle w:val="Heading1"/>
              <w:spacing w:after="0"/>
            </w:pPr>
          </w:p>
        </w:tc>
        <w:tc>
          <w:tcPr>
            <w:tcW w:w="3068" w:type="dxa"/>
          </w:tcPr>
          <w:p w:rsidR="004121D0" w:rsidRDefault="004121D0" w:rsidP="004121D0">
            <w:pPr>
              <w:pStyle w:val="Heading1"/>
              <w:spacing w:after="0"/>
            </w:pPr>
          </w:p>
        </w:tc>
      </w:tr>
      <w:tr w:rsidR="004121D0" w:rsidTr="004121D0">
        <w:tc>
          <w:tcPr>
            <w:tcW w:w="2469"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Research</w:t>
            </w:r>
          </w:p>
        </w:tc>
        <w:tc>
          <w:tcPr>
            <w:tcW w:w="4955"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Research into use/s of materials/techniques using available manuals</w:t>
            </w:r>
          </w:p>
        </w:tc>
        <w:tc>
          <w:tcPr>
            <w:tcW w:w="1515" w:type="dxa"/>
          </w:tcPr>
          <w:p w:rsidR="004121D0" w:rsidRDefault="004121D0" w:rsidP="004121D0">
            <w:pPr>
              <w:pStyle w:val="Heading1"/>
              <w:spacing w:after="0"/>
            </w:pPr>
          </w:p>
        </w:tc>
        <w:tc>
          <w:tcPr>
            <w:tcW w:w="1514" w:type="dxa"/>
          </w:tcPr>
          <w:p w:rsidR="004121D0" w:rsidRDefault="004121D0" w:rsidP="004121D0">
            <w:pPr>
              <w:pStyle w:val="Heading1"/>
              <w:spacing w:after="0"/>
            </w:pPr>
          </w:p>
        </w:tc>
        <w:tc>
          <w:tcPr>
            <w:tcW w:w="1490" w:type="dxa"/>
          </w:tcPr>
          <w:p w:rsidR="004121D0" w:rsidRDefault="004121D0" w:rsidP="004121D0">
            <w:pPr>
              <w:pStyle w:val="Heading1"/>
              <w:spacing w:after="0"/>
            </w:pPr>
          </w:p>
        </w:tc>
        <w:tc>
          <w:tcPr>
            <w:tcW w:w="3068" w:type="dxa"/>
          </w:tcPr>
          <w:p w:rsidR="004121D0" w:rsidRDefault="004121D0" w:rsidP="004121D0">
            <w:pPr>
              <w:pStyle w:val="Heading1"/>
              <w:spacing w:after="0"/>
            </w:pPr>
          </w:p>
        </w:tc>
      </w:tr>
      <w:tr w:rsidR="004121D0" w:rsidTr="004121D0">
        <w:tc>
          <w:tcPr>
            <w:tcW w:w="2469"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General Workshop</w:t>
            </w:r>
          </w:p>
        </w:tc>
        <w:tc>
          <w:tcPr>
            <w:tcW w:w="4955"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Use of hand tools</w:t>
            </w:r>
          </w:p>
          <w:p w:rsidR="004121D0" w:rsidRPr="004121D0" w:rsidRDefault="004121D0" w:rsidP="004121D0">
            <w:pPr>
              <w:pStyle w:val="TableParagraph"/>
              <w:ind w:right="-51"/>
              <w:rPr>
                <w:rFonts w:ascii="Arial" w:hAnsi="Arial" w:cs="Arial"/>
                <w:sz w:val="20"/>
              </w:rPr>
            </w:pPr>
            <w:r w:rsidRPr="004121D0">
              <w:rPr>
                <w:rFonts w:ascii="Arial" w:hAnsi="Arial" w:cs="Arial"/>
                <w:sz w:val="20"/>
              </w:rPr>
              <w:t>Use of a wide range of w/shop machinery (</w:t>
            </w:r>
            <w:proofErr w:type="spellStart"/>
            <w:r w:rsidRPr="004121D0">
              <w:rPr>
                <w:rFonts w:ascii="Arial" w:hAnsi="Arial" w:cs="Arial"/>
                <w:sz w:val="20"/>
              </w:rPr>
              <w:t>inc</w:t>
            </w:r>
            <w:proofErr w:type="spellEnd"/>
            <w:r w:rsidRPr="004121D0">
              <w:rPr>
                <w:rFonts w:ascii="Arial" w:hAnsi="Arial" w:cs="Arial"/>
                <w:sz w:val="20"/>
              </w:rPr>
              <w:t xml:space="preserve"> precision measuring devices and CNC machines</w:t>
            </w:r>
          </w:p>
        </w:tc>
        <w:tc>
          <w:tcPr>
            <w:tcW w:w="1515" w:type="dxa"/>
          </w:tcPr>
          <w:p w:rsidR="004121D0" w:rsidRDefault="004121D0" w:rsidP="004121D0">
            <w:pPr>
              <w:pStyle w:val="Heading1"/>
              <w:spacing w:after="0"/>
            </w:pPr>
          </w:p>
        </w:tc>
        <w:tc>
          <w:tcPr>
            <w:tcW w:w="1514" w:type="dxa"/>
          </w:tcPr>
          <w:p w:rsidR="004121D0" w:rsidRDefault="004121D0" w:rsidP="004121D0">
            <w:pPr>
              <w:pStyle w:val="Heading1"/>
              <w:spacing w:after="0"/>
            </w:pPr>
          </w:p>
        </w:tc>
        <w:tc>
          <w:tcPr>
            <w:tcW w:w="1490" w:type="dxa"/>
          </w:tcPr>
          <w:p w:rsidR="004121D0" w:rsidRDefault="004121D0" w:rsidP="004121D0">
            <w:pPr>
              <w:pStyle w:val="Heading1"/>
              <w:spacing w:after="0"/>
            </w:pPr>
          </w:p>
        </w:tc>
        <w:tc>
          <w:tcPr>
            <w:tcW w:w="3068" w:type="dxa"/>
          </w:tcPr>
          <w:p w:rsidR="004121D0" w:rsidRDefault="004121D0" w:rsidP="004121D0">
            <w:pPr>
              <w:pStyle w:val="Heading1"/>
              <w:spacing w:after="0"/>
            </w:pPr>
          </w:p>
        </w:tc>
      </w:tr>
      <w:tr w:rsidR="004121D0" w:rsidTr="004121D0">
        <w:tc>
          <w:tcPr>
            <w:tcW w:w="2469"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Numeracy</w:t>
            </w:r>
          </w:p>
        </w:tc>
        <w:tc>
          <w:tcPr>
            <w:tcW w:w="4955" w:type="dxa"/>
            <w:vAlign w:val="bottom"/>
          </w:tcPr>
          <w:p w:rsidR="004121D0" w:rsidRPr="004121D0" w:rsidRDefault="004121D0" w:rsidP="004121D0">
            <w:pPr>
              <w:pStyle w:val="TableParagraph"/>
              <w:ind w:right="156"/>
              <w:rPr>
                <w:rFonts w:ascii="Arial" w:hAnsi="Arial" w:cs="Arial"/>
                <w:sz w:val="20"/>
              </w:rPr>
            </w:pPr>
            <w:r w:rsidRPr="004121D0">
              <w:rPr>
                <w:rFonts w:ascii="Arial" w:hAnsi="Arial" w:cs="Arial"/>
                <w:sz w:val="20"/>
              </w:rPr>
              <w:t>Numerate – able to carry out straightforward dimensional work, including areas, volumes</w:t>
            </w:r>
          </w:p>
        </w:tc>
        <w:tc>
          <w:tcPr>
            <w:tcW w:w="1515" w:type="dxa"/>
          </w:tcPr>
          <w:p w:rsidR="004121D0" w:rsidRDefault="004121D0" w:rsidP="004121D0">
            <w:pPr>
              <w:pStyle w:val="Heading1"/>
              <w:spacing w:after="0"/>
            </w:pPr>
          </w:p>
        </w:tc>
        <w:tc>
          <w:tcPr>
            <w:tcW w:w="1514" w:type="dxa"/>
          </w:tcPr>
          <w:p w:rsidR="004121D0" w:rsidRDefault="004121D0" w:rsidP="004121D0">
            <w:pPr>
              <w:pStyle w:val="Heading1"/>
              <w:spacing w:after="0"/>
            </w:pPr>
          </w:p>
        </w:tc>
        <w:tc>
          <w:tcPr>
            <w:tcW w:w="1490" w:type="dxa"/>
          </w:tcPr>
          <w:p w:rsidR="004121D0" w:rsidRDefault="004121D0" w:rsidP="004121D0">
            <w:pPr>
              <w:pStyle w:val="Heading1"/>
              <w:spacing w:after="0"/>
            </w:pPr>
          </w:p>
        </w:tc>
        <w:tc>
          <w:tcPr>
            <w:tcW w:w="3068" w:type="dxa"/>
          </w:tcPr>
          <w:p w:rsidR="004121D0" w:rsidRDefault="004121D0" w:rsidP="004121D0">
            <w:pPr>
              <w:pStyle w:val="Heading1"/>
              <w:spacing w:after="0"/>
            </w:pPr>
          </w:p>
        </w:tc>
      </w:tr>
      <w:tr w:rsidR="004121D0" w:rsidTr="004121D0">
        <w:tc>
          <w:tcPr>
            <w:tcW w:w="2469"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Manual handling</w:t>
            </w:r>
          </w:p>
        </w:tc>
        <w:tc>
          <w:tcPr>
            <w:tcW w:w="4955"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Manual handling</w:t>
            </w:r>
          </w:p>
        </w:tc>
        <w:tc>
          <w:tcPr>
            <w:tcW w:w="1515" w:type="dxa"/>
          </w:tcPr>
          <w:p w:rsidR="004121D0" w:rsidRDefault="004121D0" w:rsidP="004121D0">
            <w:pPr>
              <w:pStyle w:val="Heading1"/>
              <w:spacing w:after="0"/>
            </w:pPr>
          </w:p>
        </w:tc>
        <w:tc>
          <w:tcPr>
            <w:tcW w:w="1514" w:type="dxa"/>
          </w:tcPr>
          <w:p w:rsidR="004121D0" w:rsidRDefault="004121D0" w:rsidP="004121D0">
            <w:pPr>
              <w:pStyle w:val="Heading1"/>
              <w:spacing w:after="0"/>
            </w:pPr>
          </w:p>
        </w:tc>
        <w:tc>
          <w:tcPr>
            <w:tcW w:w="1490" w:type="dxa"/>
          </w:tcPr>
          <w:p w:rsidR="004121D0" w:rsidRDefault="004121D0" w:rsidP="004121D0">
            <w:pPr>
              <w:pStyle w:val="Heading1"/>
              <w:spacing w:after="0"/>
            </w:pPr>
          </w:p>
        </w:tc>
        <w:tc>
          <w:tcPr>
            <w:tcW w:w="3068" w:type="dxa"/>
          </w:tcPr>
          <w:p w:rsidR="004121D0" w:rsidRDefault="004121D0" w:rsidP="004121D0">
            <w:pPr>
              <w:pStyle w:val="Heading1"/>
              <w:spacing w:after="0"/>
            </w:pPr>
          </w:p>
        </w:tc>
      </w:tr>
      <w:tr w:rsidR="004121D0" w:rsidTr="004121D0">
        <w:tc>
          <w:tcPr>
            <w:tcW w:w="2469"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Driving</w:t>
            </w:r>
          </w:p>
        </w:tc>
        <w:tc>
          <w:tcPr>
            <w:tcW w:w="4955"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 xml:space="preserve">Current driving </w:t>
            </w:r>
            <w:proofErr w:type="spellStart"/>
            <w:r w:rsidRPr="004121D0">
              <w:rPr>
                <w:rFonts w:ascii="Arial" w:hAnsi="Arial" w:cs="Arial"/>
                <w:sz w:val="20"/>
              </w:rPr>
              <w:t>licence</w:t>
            </w:r>
            <w:proofErr w:type="spellEnd"/>
          </w:p>
        </w:tc>
        <w:tc>
          <w:tcPr>
            <w:tcW w:w="1515" w:type="dxa"/>
          </w:tcPr>
          <w:p w:rsidR="004121D0" w:rsidRDefault="004121D0" w:rsidP="004121D0">
            <w:pPr>
              <w:pStyle w:val="Heading1"/>
              <w:spacing w:after="0"/>
            </w:pPr>
          </w:p>
        </w:tc>
        <w:tc>
          <w:tcPr>
            <w:tcW w:w="1514" w:type="dxa"/>
          </w:tcPr>
          <w:p w:rsidR="004121D0" w:rsidRDefault="004121D0" w:rsidP="004121D0">
            <w:pPr>
              <w:pStyle w:val="Heading1"/>
              <w:spacing w:after="0"/>
            </w:pPr>
          </w:p>
        </w:tc>
        <w:tc>
          <w:tcPr>
            <w:tcW w:w="1490" w:type="dxa"/>
          </w:tcPr>
          <w:p w:rsidR="004121D0" w:rsidRDefault="004121D0" w:rsidP="004121D0">
            <w:pPr>
              <w:pStyle w:val="Heading1"/>
              <w:spacing w:after="0"/>
            </w:pPr>
          </w:p>
        </w:tc>
        <w:tc>
          <w:tcPr>
            <w:tcW w:w="3068" w:type="dxa"/>
          </w:tcPr>
          <w:p w:rsidR="004121D0" w:rsidRDefault="004121D0" w:rsidP="004121D0">
            <w:pPr>
              <w:pStyle w:val="Heading1"/>
              <w:spacing w:after="0"/>
            </w:pPr>
          </w:p>
        </w:tc>
      </w:tr>
      <w:tr w:rsidR="004121D0" w:rsidTr="004121D0">
        <w:tc>
          <w:tcPr>
            <w:tcW w:w="2469" w:type="dxa"/>
            <w:vAlign w:val="bottom"/>
          </w:tcPr>
          <w:p w:rsidR="004121D0" w:rsidRPr="004121D0" w:rsidRDefault="004121D0" w:rsidP="004121D0">
            <w:pPr>
              <w:pStyle w:val="TableParagraph"/>
              <w:rPr>
                <w:rFonts w:ascii="Arial" w:hAnsi="Arial" w:cs="Arial"/>
                <w:sz w:val="20"/>
              </w:rPr>
            </w:pPr>
            <w:r w:rsidRPr="004121D0">
              <w:rPr>
                <w:rFonts w:ascii="Arial" w:hAnsi="Arial" w:cs="Arial"/>
                <w:sz w:val="20"/>
              </w:rPr>
              <w:t>Customer Service</w:t>
            </w:r>
          </w:p>
        </w:tc>
        <w:tc>
          <w:tcPr>
            <w:tcW w:w="4955" w:type="dxa"/>
            <w:vAlign w:val="bottom"/>
          </w:tcPr>
          <w:p w:rsidR="004121D0" w:rsidRPr="004121D0" w:rsidRDefault="004121D0" w:rsidP="004121D0">
            <w:pPr>
              <w:pStyle w:val="TableParagraph"/>
              <w:spacing w:line="244" w:lineRule="exact"/>
              <w:ind w:right="803"/>
              <w:rPr>
                <w:rFonts w:ascii="Arial" w:hAnsi="Arial" w:cs="Arial"/>
                <w:sz w:val="20"/>
              </w:rPr>
            </w:pPr>
            <w:r w:rsidRPr="004121D0">
              <w:rPr>
                <w:rFonts w:ascii="Arial" w:hAnsi="Arial" w:cs="Arial"/>
                <w:sz w:val="20"/>
              </w:rPr>
              <w:t>Present a pleasant and professional attitude to the customer. Deal effectively with customers, e.g. explaining fault in a design</w:t>
            </w:r>
          </w:p>
        </w:tc>
        <w:tc>
          <w:tcPr>
            <w:tcW w:w="1515" w:type="dxa"/>
          </w:tcPr>
          <w:p w:rsidR="004121D0" w:rsidRDefault="004121D0" w:rsidP="004121D0">
            <w:pPr>
              <w:pStyle w:val="Heading1"/>
              <w:spacing w:after="0"/>
            </w:pPr>
          </w:p>
        </w:tc>
        <w:tc>
          <w:tcPr>
            <w:tcW w:w="1514" w:type="dxa"/>
          </w:tcPr>
          <w:p w:rsidR="004121D0" w:rsidRDefault="004121D0" w:rsidP="004121D0">
            <w:pPr>
              <w:pStyle w:val="Heading1"/>
              <w:spacing w:after="0"/>
            </w:pPr>
          </w:p>
        </w:tc>
        <w:tc>
          <w:tcPr>
            <w:tcW w:w="1490" w:type="dxa"/>
          </w:tcPr>
          <w:p w:rsidR="004121D0" w:rsidRDefault="004121D0" w:rsidP="004121D0">
            <w:pPr>
              <w:pStyle w:val="Heading1"/>
              <w:spacing w:after="0"/>
            </w:pPr>
          </w:p>
        </w:tc>
        <w:tc>
          <w:tcPr>
            <w:tcW w:w="3068" w:type="dxa"/>
          </w:tcPr>
          <w:p w:rsidR="004121D0" w:rsidRDefault="004121D0" w:rsidP="004121D0">
            <w:pPr>
              <w:pStyle w:val="Heading1"/>
              <w:spacing w:after="0"/>
            </w:pPr>
          </w:p>
        </w:tc>
      </w:tr>
      <w:tr w:rsidR="004121D0" w:rsidTr="004121D0">
        <w:tc>
          <w:tcPr>
            <w:tcW w:w="2469" w:type="dxa"/>
            <w:vAlign w:val="bottom"/>
          </w:tcPr>
          <w:p w:rsidR="004121D0" w:rsidRPr="004121D0" w:rsidRDefault="004121D0" w:rsidP="004121D0">
            <w:pPr>
              <w:pStyle w:val="TableParagraph"/>
              <w:spacing w:line="244" w:lineRule="exact"/>
              <w:ind w:right="803"/>
              <w:rPr>
                <w:rFonts w:ascii="Arial" w:hAnsi="Arial" w:cs="Arial"/>
                <w:sz w:val="20"/>
              </w:rPr>
            </w:pPr>
            <w:r w:rsidRPr="004121D0">
              <w:rPr>
                <w:rFonts w:ascii="Arial" w:hAnsi="Arial" w:cs="Arial"/>
                <w:sz w:val="20"/>
              </w:rPr>
              <w:t>Other requirements</w:t>
            </w:r>
          </w:p>
        </w:tc>
        <w:tc>
          <w:tcPr>
            <w:tcW w:w="4955" w:type="dxa"/>
            <w:vAlign w:val="bottom"/>
          </w:tcPr>
          <w:p w:rsidR="004121D0" w:rsidRPr="004121D0" w:rsidRDefault="004121D0" w:rsidP="004121D0">
            <w:pPr>
              <w:pStyle w:val="TableParagraph"/>
              <w:spacing w:line="244" w:lineRule="exact"/>
              <w:ind w:right="803"/>
              <w:rPr>
                <w:rFonts w:ascii="Arial" w:hAnsi="Arial" w:cs="Arial"/>
                <w:sz w:val="20"/>
              </w:rPr>
            </w:pPr>
            <w:r w:rsidRPr="004121D0">
              <w:rPr>
                <w:rFonts w:ascii="Arial" w:hAnsi="Arial" w:cs="Arial"/>
                <w:sz w:val="20"/>
              </w:rPr>
              <w:t>Manual dexterity</w:t>
            </w:r>
          </w:p>
          <w:p w:rsidR="004121D0" w:rsidRPr="004121D0" w:rsidRDefault="004121D0" w:rsidP="004121D0">
            <w:pPr>
              <w:pStyle w:val="TableParagraph"/>
              <w:spacing w:line="244" w:lineRule="exact"/>
              <w:ind w:right="803"/>
              <w:rPr>
                <w:rFonts w:ascii="Arial" w:hAnsi="Arial" w:cs="Arial"/>
                <w:sz w:val="20"/>
              </w:rPr>
            </w:pPr>
            <w:r w:rsidRPr="004121D0">
              <w:rPr>
                <w:rFonts w:ascii="Arial" w:hAnsi="Arial" w:cs="Arial"/>
                <w:sz w:val="20"/>
              </w:rPr>
              <w:t xml:space="preserve">Intermediate CGLI/ONC/OND-level </w:t>
            </w:r>
            <w:r w:rsidRPr="004121D0">
              <w:rPr>
                <w:rFonts w:ascii="Arial" w:hAnsi="Arial" w:cs="Arial"/>
                <w:sz w:val="20"/>
              </w:rPr>
              <w:lastRenderedPageBreak/>
              <w:t>mechanical engineering; HNC-level qualification in an engineering subject</w:t>
            </w:r>
          </w:p>
          <w:p w:rsidR="004121D0" w:rsidRDefault="004121D0" w:rsidP="004121D0">
            <w:pPr>
              <w:pStyle w:val="TableParagraph"/>
              <w:spacing w:line="244" w:lineRule="exact"/>
              <w:ind w:right="803"/>
              <w:rPr>
                <w:rFonts w:ascii="Arial" w:hAnsi="Arial" w:cs="Arial"/>
                <w:sz w:val="20"/>
              </w:rPr>
            </w:pPr>
            <w:r w:rsidRPr="004121D0">
              <w:rPr>
                <w:rFonts w:ascii="Arial" w:hAnsi="Arial" w:cs="Arial"/>
                <w:sz w:val="20"/>
              </w:rPr>
              <w:t xml:space="preserve">Apprenticeship followed by some on-the-job training (total 5++ years) </w:t>
            </w:r>
          </w:p>
          <w:p w:rsidR="004121D0" w:rsidRPr="004121D0" w:rsidRDefault="004121D0" w:rsidP="004121D0">
            <w:pPr>
              <w:pStyle w:val="TableParagraph"/>
              <w:spacing w:line="244" w:lineRule="exact"/>
              <w:ind w:right="803"/>
              <w:rPr>
                <w:rFonts w:ascii="Arial" w:hAnsi="Arial" w:cs="Arial"/>
                <w:sz w:val="20"/>
              </w:rPr>
            </w:pPr>
            <w:r w:rsidRPr="004121D0">
              <w:rPr>
                <w:rFonts w:ascii="Arial" w:hAnsi="Arial" w:cs="Arial"/>
                <w:sz w:val="20"/>
              </w:rPr>
              <w:t>Understanding of engineering drawings</w:t>
            </w:r>
          </w:p>
          <w:p w:rsidR="004121D0" w:rsidRPr="004121D0" w:rsidRDefault="004121D0" w:rsidP="004121D0">
            <w:pPr>
              <w:pStyle w:val="TableParagraph"/>
              <w:spacing w:line="244" w:lineRule="exact"/>
              <w:ind w:right="-51"/>
              <w:rPr>
                <w:rFonts w:ascii="Arial" w:hAnsi="Arial" w:cs="Arial"/>
                <w:sz w:val="20"/>
              </w:rPr>
            </w:pPr>
            <w:r w:rsidRPr="004121D0">
              <w:rPr>
                <w:rFonts w:ascii="Arial" w:hAnsi="Arial" w:cs="Arial"/>
                <w:sz w:val="20"/>
              </w:rPr>
              <w:t>Knowledge of relevant safety rules</w:t>
            </w:r>
          </w:p>
          <w:p w:rsidR="004121D0" w:rsidRPr="004121D0" w:rsidRDefault="004121D0" w:rsidP="004121D0">
            <w:pPr>
              <w:pStyle w:val="TableParagraph"/>
              <w:spacing w:line="244" w:lineRule="exact"/>
              <w:ind w:right="803"/>
              <w:rPr>
                <w:rFonts w:ascii="Arial" w:hAnsi="Arial" w:cs="Arial"/>
                <w:sz w:val="20"/>
              </w:rPr>
            </w:pPr>
            <w:r w:rsidRPr="004121D0">
              <w:rPr>
                <w:rFonts w:ascii="Arial" w:hAnsi="Arial" w:cs="Arial"/>
                <w:sz w:val="20"/>
              </w:rPr>
              <w:t>CNC programming</w:t>
            </w:r>
          </w:p>
        </w:tc>
        <w:tc>
          <w:tcPr>
            <w:tcW w:w="1515" w:type="dxa"/>
          </w:tcPr>
          <w:p w:rsidR="004121D0" w:rsidRDefault="004121D0" w:rsidP="004121D0">
            <w:pPr>
              <w:pStyle w:val="Heading1"/>
              <w:spacing w:after="0"/>
            </w:pPr>
          </w:p>
        </w:tc>
        <w:tc>
          <w:tcPr>
            <w:tcW w:w="1514" w:type="dxa"/>
          </w:tcPr>
          <w:p w:rsidR="004121D0" w:rsidRDefault="004121D0" w:rsidP="004121D0">
            <w:pPr>
              <w:pStyle w:val="Heading1"/>
              <w:spacing w:after="0"/>
            </w:pPr>
          </w:p>
        </w:tc>
        <w:tc>
          <w:tcPr>
            <w:tcW w:w="1490" w:type="dxa"/>
          </w:tcPr>
          <w:p w:rsidR="004121D0" w:rsidRDefault="004121D0" w:rsidP="004121D0">
            <w:pPr>
              <w:pStyle w:val="Heading1"/>
              <w:spacing w:after="0"/>
            </w:pPr>
          </w:p>
        </w:tc>
        <w:tc>
          <w:tcPr>
            <w:tcW w:w="3068" w:type="dxa"/>
          </w:tcPr>
          <w:p w:rsidR="004121D0" w:rsidRDefault="004121D0" w:rsidP="004121D0">
            <w:pPr>
              <w:pStyle w:val="Heading1"/>
              <w:spacing w:after="0"/>
            </w:pPr>
          </w:p>
        </w:tc>
      </w:tr>
    </w:tbl>
    <w:p w:rsidR="005318C6" w:rsidRPr="008D0D3D" w:rsidRDefault="005318C6" w:rsidP="008D0D3D">
      <w:pPr>
        <w:tabs>
          <w:tab w:val="left" w:pos="3480"/>
        </w:tabs>
      </w:pPr>
    </w:p>
    <w:sectPr w:rsidR="005318C6" w:rsidRPr="008D0D3D" w:rsidSect="008D0D3D">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CA3F47">
              <w:rPr>
                <w:rFonts w:ascii="Arial" w:hAnsi="Arial" w:cs="Arial"/>
                <w:b/>
                <w:bCs/>
                <w:noProof/>
                <w:sz w:val="18"/>
              </w:rPr>
              <w:t>2</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CA3F47">
              <w:rPr>
                <w:rFonts w:ascii="Arial" w:hAnsi="Arial" w:cs="Arial"/>
                <w:b/>
                <w:bCs/>
                <w:noProof/>
                <w:sz w:val="18"/>
              </w:rPr>
              <w:t>3</w:t>
            </w:r>
            <w:r w:rsidRPr="003A4903">
              <w:rPr>
                <w:rFonts w:ascii="Arial" w:hAnsi="Arial" w:cs="Arial"/>
                <w:b/>
                <w:bCs/>
                <w:sz w:val="18"/>
              </w:rPr>
              <w:fldChar w:fldCharType="end"/>
            </w:r>
          </w:p>
          <w:p w:rsidR="003A4903" w:rsidRPr="003A4903" w:rsidRDefault="00C43AE7">
            <w:pPr>
              <w:pStyle w:val="Footer"/>
              <w:jc w:val="right"/>
            </w:pPr>
            <w:r>
              <w:rPr>
                <w:rFonts w:ascii="Arial" w:hAnsi="Arial" w:cs="Arial"/>
                <w:b/>
                <w:bCs/>
                <w:sz w:val="18"/>
              </w:rPr>
              <w:t>TEC</w:t>
            </w:r>
            <w:r w:rsidR="008D7422">
              <w:rPr>
                <w:rFonts w:ascii="Arial" w:hAnsi="Arial" w:cs="Arial"/>
                <w:b/>
                <w:bCs/>
                <w:sz w:val="18"/>
              </w:rPr>
              <w:t>4</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1994"/>
    <w:rsid w:val="000229FD"/>
    <w:rsid w:val="000309CF"/>
    <w:rsid w:val="0006444E"/>
    <w:rsid w:val="00072E7D"/>
    <w:rsid w:val="00076FD5"/>
    <w:rsid w:val="00092014"/>
    <w:rsid w:val="000A5C41"/>
    <w:rsid w:val="000B4A17"/>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74BE8"/>
    <w:rsid w:val="0029158E"/>
    <w:rsid w:val="002A2AD4"/>
    <w:rsid w:val="002F44B6"/>
    <w:rsid w:val="003212A6"/>
    <w:rsid w:val="00322CA3"/>
    <w:rsid w:val="00332F45"/>
    <w:rsid w:val="003532C2"/>
    <w:rsid w:val="003552B8"/>
    <w:rsid w:val="00371DDE"/>
    <w:rsid w:val="003A4903"/>
    <w:rsid w:val="003C5541"/>
    <w:rsid w:val="003C6E82"/>
    <w:rsid w:val="003D3326"/>
    <w:rsid w:val="003E5E37"/>
    <w:rsid w:val="004121D0"/>
    <w:rsid w:val="00420777"/>
    <w:rsid w:val="00424790"/>
    <w:rsid w:val="004356C3"/>
    <w:rsid w:val="00437CA6"/>
    <w:rsid w:val="00445BA7"/>
    <w:rsid w:val="004772CC"/>
    <w:rsid w:val="004C1445"/>
    <w:rsid w:val="004F719D"/>
    <w:rsid w:val="005318C6"/>
    <w:rsid w:val="00532121"/>
    <w:rsid w:val="00532297"/>
    <w:rsid w:val="00553DFD"/>
    <w:rsid w:val="0057243F"/>
    <w:rsid w:val="00580B6A"/>
    <w:rsid w:val="005B7921"/>
    <w:rsid w:val="0061083F"/>
    <w:rsid w:val="00627987"/>
    <w:rsid w:val="00637FC9"/>
    <w:rsid w:val="006423B3"/>
    <w:rsid w:val="006A7D37"/>
    <w:rsid w:val="006C1926"/>
    <w:rsid w:val="00702D91"/>
    <w:rsid w:val="0070643D"/>
    <w:rsid w:val="007224E2"/>
    <w:rsid w:val="007278FB"/>
    <w:rsid w:val="0073437D"/>
    <w:rsid w:val="00784AEB"/>
    <w:rsid w:val="007A23F9"/>
    <w:rsid w:val="007D2BD8"/>
    <w:rsid w:val="007F1D70"/>
    <w:rsid w:val="0084737C"/>
    <w:rsid w:val="00874A9F"/>
    <w:rsid w:val="00877A72"/>
    <w:rsid w:val="008B1158"/>
    <w:rsid w:val="008C6112"/>
    <w:rsid w:val="008D0D3D"/>
    <w:rsid w:val="008D7422"/>
    <w:rsid w:val="008F0235"/>
    <w:rsid w:val="008F4301"/>
    <w:rsid w:val="00926DB1"/>
    <w:rsid w:val="009343D3"/>
    <w:rsid w:val="00961FB5"/>
    <w:rsid w:val="009B533D"/>
    <w:rsid w:val="009E52A7"/>
    <w:rsid w:val="009F76E3"/>
    <w:rsid w:val="00A32EE8"/>
    <w:rsid w:val="00A4141B"/>
    <w:rsid w:val="00A65CC2"/>
    <w:rsid w:val="00A80962"/>
    <w:rsid w:val="00A90585"/>
    <w:rsid w:val="00A9285B"/>
    <w:rsid w:val="00AB540A"/>
    <w:rsid w:val="00AB79A8"/>
    <w:rsid w:val="00AC0449"/>
    <w:rsid w:val="00B3032D"/>
    <w:rsid w:val="00B445E7"/>
    <w:rsid w:val="00B60C5B"/>
    <w:rsid w:val="00BA6F21"/>
    <w:rsid w:val="00BC6772"/>
    <w:rsid w:val="00C43AE7"/>
    <w:rsid w:val="00C46C97"/>
    <w:rsid w:val="00CA3F47"/>
    <w:rsid w:val="00CD6AA7"/>
    <w:rsid w:val="00CE5AA7"/>
    <w:rsid w:val="00CF31DC"/>
    <w:rsid w:val="00D04E41"/>
    <w:rsid w:val="00D12D7A"/>
    <w:rsid w:val="00D17F05"/>
    <w:rsid w:val="00D26675"/>
    <w:rsid w:val="00D36C17"/>
    <w:rsid w:val="00D8267F"/>
    <w:rsid w:val="00D91067"/>
    <w:rsid w:val="00DE2A52"/>
    <w:rsid w:val="00DF3BA0"/>
    <w:rsid w:val="00E04A75"/>
    <w:rsid w:val="00E05078"/>
    <w:rsid w:val="00E248A2"/>
    <w:rsid w:val="00E27B1F"/>
    <w:rsid w:val="00E32A22"/>
    <w:rsid w:val="00E36FE2"/>
    <w:rsid w:val="00E401A1"/>
    <w:rsid w:val="00E608B2"/>
    <w:rsid w:val="00E91735"/>
    <w:rsid w:val="00E93EFD"/>
    <w:rsid w:val="00E946FF"/>
    <w:rsid w:val="00E9561B"/>
    <w:rsid w:val="00EA3133"/>
    <w:rsid w:val="00EE409B"/>
    <w:rsid w:val="00EF58AB"/>
    <w:rsid w:val="00EF7036"/>
    <w:rsid w:val="00F000A5"/>
    <w:rsid w:val="00F35DAA"/>
    <w:rsid w:val="00F507D3"/>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5E7FB"/>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282">
      <w:bodyDiv w:val="1"/>
      <w:marLeft w:val="0"/>
      <w:marRight w:val="0"/>
      <w:marTop w:val="0"/>
      <w:marBottom w:val="0"/>
      <w:divBdr>
        <w:top w:val="none" w:sz="0" w:space="0" w:color="auto"/>
        <w:left w:val="none" w:sz="0" w:space="0" w:color="auto"/>
        <w:bottom w:val="none" w:sz="0" w:space="0" w:color="auto"/>
        <w:right w:val="none" w:sz="0" w:space="0" w:color="auto"/>
      </w:divBdr>
    </w:div>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37C7-1EF3-48B5-83E5-531A38AE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4</cp:revision>
  <cp:lastPrinted>2017-07-19T11:26:00Z</cp:lastPrinted>
  <dcterms:created xsi:type="dcterms:W3CDTF">2020-08-03T12:28:00Z</dcterms:created>
  <dcterms:modified xsi:type="dcterms:W3CDTF">2020-08-03T12:30:00Z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