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311F55">
        <w:t>5</w:t>
      </w:r>
      <w:r w:rsidR="003C5541">
        <w:t xml:space="preserve"> </w:t>
      </w:r>
      <w:r w:rsidR="00EF7036">
        <w:t>M</w:t>
      </w:r>
      <w:r w:rsidR="00EF7036" w:rsidRPr="00EF7036">
        <w:t xml:space="preserve">echanical </w:t>
      </w:r>
      <w:r w:rsidR="00EF7036">
        <w:t>W</w:t>
      </w:r>
      <w:r w:rsidR="00EF7036" w:rsidRPr="00EF7036">
        <w:t xml:space="preserve">orkshop </w:t>
      </w:r>
      <w:r w:rsidR="00EF7036">
        <w:t>T</w:t>
      </w:r>
      <w:r w:rsidR="00EF7036" w:rsidRPr="00EF7036">
        <w:t>echnicians</w:t>
      </w:r>
      <w:r w:rsidR="00311F55" w:rsidRPr="00311F55">
        <w:t xml:space="preserve"> </w:t>
      </w:r>
      <w:r w:rsidR="005503F3">
        <w:t>(S</w:t>
      </w:r>
      <w:r w:rsidR="00311F55">
        <w:t xml:space="preserve">upervisory):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160205" w:rsidRPr="00E32A22" w:rsidRDefault="00001994" w:rsidP="00E32A22">
      <w:pPr>
        <w:pStyle w:val="Heading1"/>
      </w:pPr>
      <w:r>
        <w:lastRenderedPageBreak/>
        <w:t>N</w:t>
      </w:r>
      <w:r w:rsidR="00160205" w:rsidRPr="00E32A22">
        <w:t>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001994">
      <w:pPr>
        <w:pStyle w:val="Heading1"/>
        <w:spacing w:after="0"/>
      </w:pPr>
      <w:r w:rsidRPr="00E32A22">
        <w:t>Date:</w:t>
      </w:r>
    </w:p>
    <w:p w:rsidR="006423B3" w:rsidRPr="006423B3" w:rsidRDefault="006423B3" w:rsidP="00001994">
      <w:pPr>
        <w:pStyle w:val="Heading2"/>
        <w:spacing w:before="120"/>
      </w:pPr>
      <w:r w:rsidRPr="006423B3">
        <w:t>Assessment</w:t>
      </w:r>
    </w:p>
    <w:tbl>
      <w:tblPr>
        <w:tblStyle w:val="TableGrid"/>
        <w:tblW w:w="15011" w:type="dxa"/>
        <w:tblLook w:val="04A0" w:firstRow="1" w:lastRow="0" w:firstColumn="1" w:lastColumn="0" w:noHBand="0" w:noVBand="1"/>
        <w:tblCaption w:val="Resource Management (People/Finance)"/>
      </w:tblPr>
      <w:tblGrid>
        <w:gridCol w:w="2469"/>
        <w:gridCol w:w="4955"/>
        <w:gridCol w:w="1515"/>
        <w:gridCol w:w="1514"/>
        <w:gridCol w:w="1490"/>
        <w:gridCol w:w="3068"/>
      </w:tblGrid>
      <w:tr w:rsidR="003532C2" w:rsidTr="004121D0">
        <w:trPr>
          <w:tblHeader/>
        </w:trPr>
        <w:tc>
          <w:tcPr>
            <w:tcW w:w="2469"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Pr>
                <w:rFonts w:ascii="Arial" w:hAnsi="Arial" w:cs="Arial"/>
                <w:b/>
                <w:sz w:val="20"/>
              </w:rPr>
              <w:t>Skill area</w:t>
            </w:r>
          </w:p>
        </w:tc>
        <w:tc>
          <w:tcPr>
            <w:tcW w:w="4955"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sidRPr="003532C2">
              <w:rPr>
                <w:rFonts w:ascii="Arial" w:hAnsi="Arial" w:cs="Arial"/>
                <w:b/>
                <w:sz w:val="20"/>
              </w:rPr>
              <w:t>Skills</w:t>
            </w:r>
          </w:p>
        </w:tc>
        <w:tc>
          <w:tcPr>
            <w:tcW w:w="1515" w:type="dxa"/>
            <w:shd w:val="clear" w:color="auto" w:fill="F2F2F2" w:themeFill="background1" w:themeFillShade="F2"/>
            <w:vAlign w:val="bottom"/>
          </w:tcPr>
          <w:p w:rsidR="003532C2" w:rsidRDefault="003532C2" w:rsidP="00332F4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332F4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14" w:type="dxa"/>
            <w:shd w:val="clear" w:color="auto" w:fill="F2F2F2" w:themeFill="background1" w:themeFillShade="F2"/>
            <w:vAlign w:val="bottom"/>
          </w:tcPr>
          <w:p w:rsidR="003532C2" w:rsidRPr="00D36C17" w:rsidRDefault="003532C2" w:rsidP="00332F4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332F45">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490" w:type="dxa"/>
            <w:shd w:val="clear" w:color="auto" w:fill="F2F2F2" w:themeFill="background1" w:themeFillShade="F2"/>
            <w:vAlign w:val="bottom"/>
          </w:tcPr>
          <w:p w:rsidR="003532C2" w:rsidRPr="00D36C17" w:rsidRDefault="003532C2" w:rsidP="00332F4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332F45">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068" w:type="dxa"/>
            <w:shd w:val="clear" w:color="auto" w:fill="F2F2F2" w:themeFill="background1" w:themeFillShade="F2"/>
            <w:vAlign w:val="bottom"/>
          </w:tcPr>
          <w:p w:rsidR="003532C2" w:rsidRDefault="003532C2" w:rsidP="00332F45">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332F4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0043C0" w:rsidTr="000043C0">
        <w:tc>
          <w:tcPr>
            <w:tcW w:w="2469"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IT</w:t>
            </w:r>
          </w:p>
        </w:tc>
        <w:tc>
          <w:tcPr>
            <w:tcW w:w="4955"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Use of CNC/CAD software – modify complex code Use Word, Excel to produce design brief/ costing</w:t>
            </w:r>
          </w:p>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Detailed design of (parts of) devices</w:t>
            </w:r>
          </w:p>
        </w:tc>
        <w:tc>
          <w:tcPr>
            <w:tcW w:w="1515" w:type="dxa"/>
          </w:tcPr>
          <w:p w:rsidR="000043C0" w:rsidRDefault="000043C0" w:rsidP="000043C0">
            <w:pPr>
              <w:pStyle w:val="Heading1"/>
              <w:spacing w:after="0"/>
            </w:pPr>
          </w:p>
        </w:tc>
        <w:tc>
          <w:tcPr>
            <w:tcW w:w="1514" w:type="dxa"/>
          </w:tcPr>
          <w:p w:rsidR="000043C0" w:rsidRDefault="000043C0" w:rsidP="000043C0">
            <w:pPr>
              <w:pStyle w:val="Heading1"/>
              <w:spacing w:after="0"/>
            </w:pPr>
          </w:p>
        </w:tc>
        <w:tc>
          <w:tcPr>
            <w:tcW w:w="1490" w:type="dxa"/>
          </w:tcPr>
          <w:p w:rsidR="000043C0" w:rsidRDefault="000043C0" w:rsidP="000043C0">
            <w:pPr>
              <w:pStyle w:val="Heading1"/>
              <w:spacing w:after="0"/>
            </w:pPr>
          </w:p>
        </w:tc>
        <w:tc>
          <w:tcPr>
            <w:tcW w:w="3068" w:type="dxa"/>
          </w:tcPr>
          <w:p w:rsidR="000043C0" w:rsidRDefault="000043C0" w:rsidP="000043C0">
            <w:pPr>
              <w:pStyle w:val="Heading1"/>
              <w:spacing w:after="0"/>
            </w:pPr>
          </w:p>
        </w:tc>
      </w:tr>
      <w:tr w:rsidR="000043C0" w:rsidTr="000043C0">
        <w:tc>
          <w:tcPr>
            <w:tcW w:w="2469" w:type="dxa"/>
            <w:vAlign w:val="bottom"/>
          </w:tcPr>
          <w:p w:rsidR="000043C0" w:rsidRPr="000043C0" w:rsidRDefault="000043C0" w:rsidP="000043C0">
            <w:pPr>
              <w:pStyle w:val="TableParagraph"/>
              <w:spacing w:line="244" w:lineRule="exact"/>
              <w:ind w:right="-51"/>
              <w:rPr>
                <w:rFonts w:ascii="Arial" w:hAnsi="Arial" w:cs="Arial"/>
                <w:sz w:val="20"/>
              </w:rPr>
            </w:pPr>
            <w:proofErr w:type="spellStart"/>
            <w:r w:rsidRPr="000043C0">
              <w:rPr>
                <w:rFonts w:ascii="Arial" w:hAnsi="Arial" w:cs="Arial"/>
                <w:sz w:val="20"/>
              </w:rPr>
              <w:t>Organisational</w:t>
            </w:r>
            <w:proofErr w:type="spellEnd"/>
            <w:r w:rsidRPr="000043C0">
              <w:rPr>
                <w:rFonts w:ascii="Arial" w:hAnsi="Arial" w:cs="Arial"/>
                <w:sz w:val="20"/>
              </w:rPr>
              <w:t>/ time management</w:t>
            </w:r>
          </w:p>
        </w:tc>
        <w:tc>
          <w:tcPr>
            <w:tcW w:w="4955"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Plan own weekly workload, taking into account workload of others in team or project</w:t>
            </w:r>
          </w:p>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Forward planning skills</w:t>
            </w:r>
          </w:p>
        </w:tc>
        <w:tc>
          <w:tcPr>
            <w:tcW w:w="1515" w:type="dxa"/>
          </w:tcPr>
          <w:p w:rsidR="000043C0" w:rsidRDefault="000043C0" w:rsidP="000043C0">
            <w:pPr>
              <w:pStyle w:val="Heading1"/>
              <w:spacing w:after="0"/>
            </w:pPr>
          </w:p>
        </w:tc>
        <w:tc>
          <w:tcPr>
            <w:tcW w:w="1514" w:type="dxa"/>
          </w:tcPr>
          <w:p w:rsidR="000043C0" w:rsidRDefault="000043C0" w:rsidP="000043C0">
            <w:pPr>
              <w:pStyle w:val="Heading1"/>
              <w:spacing w:after="0"/>
            </w:pPr>
          </w:p>
        </w:tc>
        <w:tc>
          <w:tcPr>
            <w:tcW w:w="1490" w:type="dxa"/>
          </w:tcPr>
          <w:p w:rsidR="000043C0" w:rsidRDefault="000043C0" w:rsidP="000043C0">
            <w:pPr>
              <w:pStyle w:val="Heading1"/>
              <w:spacing w:after="0"/>
            </w:pPr>
          </w:p>
        </w:tc>
        <w:tc>
          <w:tcPr>
            <w:tcW w:w="3068" w:type="dxa"/>
          </w:tcPr>
          <w:p w:rsidR="000043C0" w:rsidRDefault="000043C0" w:rsidP="000043C0">
            <w:pPr>
              <w:pStyle w:val="Heading1"/>
              <w:spacing w:after="0"/>
            </w:pPr>
          </w:p>
        </w:tc>
      </w:tr>
      <w:tr w:rsidR="000043C0" w:rsidTr="000043C0">
        <w:tc>
          <w:tcPr>
            <w:tcW w:w="2469"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Training/facilitation</w:t>
            </w:r>
          </w:p>
        </w:tc>
        <w:tc>
          <w:tcPr>
            <w:tcW w:w="4955"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Training of junior staff and w/shop technicians over course of a project; give feedback to supervisor</w:t>
            </w:r>
          </w:p>
        </w:tc>
        <w:tc>
          <w:tcPr>
            <w:tcW w:w="1515" w:type="dxa"/>
          </w:tcPr>
          <w:p w:rsidR="000043C0" w:rsidRDefault="000043C0" w:rsidP="000043C0">
            <w:pPr>
              <w:pStyle w:val="Heading1"/>
              <w:spacing w:after="0"/>
            </w:pPr>
          </w:p>
        </w:tc>
        <w:tc>
          <w:tcPr>
            <w:tcW w:w="1514" w:type="dxa"/>
          </w:tcPr>
          <w:p w:rsidR="000043C0" w:rsidRDefault="000043C0" w:rsidP="000043C0">
            <w:pPr>
              <w:pStyle w:val="Heading1"/>
              <w:spacing w:after="0"/>
            </w:pPr>
          </w:p>
        </w:tc>
        <w:tc>
          <w:tcPr>
            <w:tcW w:w="1490" w:type="dxa"/>
          </w:tcPr>
          <w:p w:rsidR="000043C0" w:rsidRDefault="000043C0" w:rsidP="000043C0">
            <w:pPr>
              <w:pStyle w:val="Heading1"/>
              <w:spacing w:after="0"/>
            </w:pPr>
          </w:p>
        </w:tc>
        <w:tc>
          <w:tcPr>
            <w:tcW w:w="3068" w:type="dxa"/>
          </w:tcPr>
          <w:p w:rsidR="000043C0" w:rsidRDefault="000043C0" w:rsidP="000043C0">
            <w:pPr>
              <w:pStyle w:val="Heading1"/>
              <w:spacing w:after="0"/>
            </w:pPr>
          </w:p>
        </w:tc>
      </w:tr>
      <w:tr w:rsidR="000043C0" w:rsidTr="000043C0">
        <w:tc>
          <w:tcPr>
            <w:tcW w:w="2469"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Analytical</w:t>
            </w:r>
          </w:p>
        </w:tc>
        <w:tc>
          <w:tcPr>
            <w:tcW w:w="4955"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 xml:space="preserve">Analysis/interpretation of test results to check devices made; </w:t>
            </w:r>
            <w:proofErr w:type="spellStart"/>
            <w:r w:rsidRPr="000043C0">
              <w:rPr>
                <w:rFonts w:ascii="Arial" w:hAnsi="Arial" w:cs="Arial"/>
                <w:sz w:val="20"/>
              </w:rPr>
              <w:t>recognise</w:t>
            </w:r>
            <w:proofErr w:type="spellEnd"/>
            <w:r w:rsidRPr="000043C0">
              <w:rPr>
                <w:rFonts w:ascii="Arial" w:hAnsi="Arial" w:cs="Arial"/>
                <w:sz w:val="20"/>
              </w:rPr>
              <w:t xml:space="preserve"> and rectify faults</w:t>
            </w:r>
          </w:p>
        </w:tc>
        <w:tc>
          <w:tcPr>
            <w:tcW w:w="1515" w:type="dxa"/>
          </w:tcPr>
          <w:p w:rsidR="000043C0" w:rsidRDefault="000043C0" w:rsidP="000043C0">
            <w:pPr>
              <w:pStyle w:val="Heading1"/>
              <w:spacing w:after="0"/>
            </w:pPr>
          </w:p>
        </w:tc>
        <w:tc>
          <w:tcPr>
            <w:tcW w:w="1514" w:type="dxa"/>
          </w:tcPr>
          <w:p w:rsidR="000043C0" w:rsidRDefault="000043C0" w:rsidP="000043C0">
            <w:pPr>
              <w:pStyle w:val="Heading1"/>
              <w:spacing w:after="0"/>
            </w:pPr>
          </w:p>
        </w:tc>
        <w:tc>
          <w:tcPr>
            <w:tcW w:w="1490" w:type="dxa"/>
          </w:tcPr>
          <w:p w:rsidR="000043C0" w:rsidRDefault="000043C0" w:rsidP="000043C0">
            <w:pPr>
              <w:pStyle w:val="Heading1"/>
              <w:spacing w:after="0"/>
            </w:pPr>
          </w:p>
        </w:tc>
        <w:tc>
          <w:tcPr>
            <w:tcW w:w="3068" w:type="dxa"/>
          </w:tcPr>
          <w:p w:rsidR="000043C0" w:rsidRDefault="000043C0" w:rsidP="000043C0">
            <w:pPr>
              <w:pStyle w:val="Heading1"/>
              <w:spacing w:after="0"/>
            </w:pPr>
          </w:p>
        </w:tc>
      </w:tr>
      <w:tr w:rsidR="000043C0" w:rsidTr="000043C0">
        <w:tc>
          <w:tcPr>
            <w:tcW w:w="2469"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Project Management</w:t>
            </w:r>
          </w:p>
        </w:tc>
        <w:tc>
          <w:tcPr>
            <w:tcW w:w="4955"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Project manage small/short term projects over a period of a few days</w:t>
            </w:r>
          </w:p>
        </w:tc>
        <w:tc>
          <w:tcPr>
            <w:tcW w:w="1515" w:type="dxa"/>
          </w:tcPr>
          <w:p w:rsidR="000043C0" w:rsidRDefault="000043C0" w:rsidP="000043C0">
            <w:pPr>
              <w:pStyle w:val="Heading1"/>
              <w:spacing w:after="0"/>
            </w:pPr>
          </w:p>
        </w:tc>
        <w:tc>
          <w:tcPr>
            <w:tcW w:w="1514" w:type="dxa"/>
          </w:tcPr>
          <w:p w:rsidR="000043C0" w:rsidRDefault="000043C0" w:rsidP="000043C0">
            <w:pPr>
              <w:pStyle w:val="Heading1"/>
              <w:spacing w:after="0"/>
            </w:pPr>
          </w:p>
        </w:tc>
        <w:tc>
          <w:tcPr>
            <w:tcW w:w="1490" w:type="dxa"/>
          </w:tcPr>
          <w:p w:rsidR="000043C0" w:rsidRDefault="000043C0" w:rsidP="000043C0">
            <w:pPr>
              <w:pStyle w:val="Heading1"/>
              <w:spacing w:after="0"/>
            </w:pPr>
          </w:p>
        </w:tc>
        <w:tc>
          <w:tcPr>
            <w:tcW w:w="3068" w:type="dxa"/>
          </w:tcPr>
          <w:p w:rsidR="000043C0" w:rsidRDefault="000043C0" w:rsidP="000043C0">
            <w:pPr>
              <w:pStyle w:val="Heading1"/>
              <w:spacing w:after="0"/>
            </w:pPr>
          </w:p>
        </w:tc>
      </w:tr>
      <w:tr w:rsidR="000043C0" w:rsidTr="000043C0">
        <w:tc>
          <w:tcPr>
            <w:tcW w:w="2469"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Budgeting/finance</w:t>
            </w:r>
          </w:p>
        </w:tc>
        <w:tc>
          <w:tcPr>
            <w:tcW w:w="4955"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Financial/resource management – identifies and implements opportunities for savings</w:t>
            </w:r>
          </w:p>
        </w:tc>
        <w:tc>
          <w:tcPr>
            <w:tcW w:w="1515" w:type="dxa"/>
          </w:tcPr>
          <w:p w:rsidR="000043C0" w:rsidRDefault="000043C0" w:rsidP="000043C0">
            <w:pPr>
              <w:pStyle w:val="Heading1"/>
              <w:spacing w:after="0"/>
            </w:pPr>
          </w:p>
        </w:tc>
        <w:tc>
          <w:tcPr>
            <w:tcW w:w="1514" w:type="dxa"/>
          </w:tcPr>
          <w:p w:rsidR="000043C0" w:rsidRDefault="000043C0" w:rsidP="000043C0">
            <w:pPr>
              <w:pStyle w:val="Heading1"/>
              <w:spacing w:after="0"/>
            </w:pPr>
          </w:p>
        </w:tc>
        <w:tc>
          <w:tcPr>
            <w:tcW w:w="1490" w:type="dxa"/>
          </w:tcPr>
          <w:p w:rsidR="000043C0" w:rsidRDefault="000043C0" w:rsidP="000043C0">
            <w:pPr>
              <w:pStyle w:val="Heading1"/>
              <w:spacing w:after="0"/>
            </w:pPr>
          </w:p>
        </w:tc>
        <w:tc>
          <w:tcPr>
            <w:tcW w:w="3068" w:type="dxa"/>
          </w:tcPr>
          <w:p w:rsidR="000043C0" w:rsidRDefault="000043C0" w:rsidP="000043C0">
            <w:pPr>
              <w:pStyle w:val="Heading1"/>
              <w:spacing w:after="0"/>
            </w:pPr>
          </w:p>
        </w:tc>
      </w:tr>
      <w:tr w:rsidR="000043C0" w:rsidTr="000043C0">
        <w:tc>
          <w:tcPr>
            <w:tcW w:w="2469"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Research</w:t>
            </w:r>
          </w:p>
        </w:tc>
        <w:tc>
          <w:tcPr>
            <w:tcW w:w="4955"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Research into use/s of materials/techniques using available manuals</w:t>
            </w:r>
          </w:p>
        </w:tc>
        <w:tc>
          <w:tcPr>
            <w:tcW w:w="1515" w:type="dxa"/>
          </w:tcPr>
          <w:p w:rsidR="000043C0" w:rsidRDefault="000043C0" w:rsidP="000043C0">
            <w:pPr>
              <w:pStyle w:val="Heading1"/>
              <w:spacing w:after="0"/>
            </w:pPr>
          </w:p>
        </w:tc>
        <w:tc>
          <w:tcPr>
            <w:tcW w:w="1514" w:type="dxa"/>
          </w:tcPr>
          <w:p w:rsidR="000043C0" w:rsidRDefault="000043C0" w:rsidP="000043C0">
            <w:pPr>
              <w:pStyle w:val="Heading1"/>
              <w:spacing w:after="0"/>
            </w:pPr>
          </w:p>
        </w:tc>
        <w:tc>
          <w:tcPr>
            <w:tcW w:w="1490" w:type="dxa"/>
          </w:tcPr>
          <w:p w:rsidR="000043C0" w:rsidRDefault="000043C0" w:rsidP="000043C0">
            <w:pPr>
              <w:pStyle w:val="Heading1"/>
              <w:spacing w:after="0"/>
            </w:pPr>
          </w:p>
        </w:tc>
        <w:tc>
          <w:tcPr>
            <w:tcW w:w="3068" w:type="dxa"/>
          </w:tcPr>
          <w:p w:rsidR="000043C0" w:rsidRDefault="000043C0" w:rsidP="000043C0">
            <w:pPr>
              <w:pStyle w:val="Heading1"/>
              <w:spacing w:after="0"/>
            </w:pPr>
          </w:p>
        </w:tc>
      </w:tr>
      <w:tr w:rsidR="000043C0" w:rsidTr="000043C0">
        <w:tc>
          <w:tcPr>
            <w:tcW w:w="2469"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General Workshop</w:t>
            </w:r>
          </w:p>
        </w:tc>
        <w:tc>
          <w:tcPr>
            <w:tcW w:w="4955"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Use of hand tools</w:t>
            </w:r>
          </w:p>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Use of a wide range of w/shop machinery (</w:t>
            </w:r>
            <w:proofErr w:type="spellStart"/>
            <w:r w:rsidRPr="000043C0">
              <w:rPr>
                <w:rFonts w:ascii="Arial" w:hAnsi="Arial" w:cs="Arial"/>
                <w:sz w:val="20"/>
              </w:rPr>
              <w:t>inc</w:t>
            </w:r>
            <w:proofErr w:type="spellEnd"/>
            <w:r w:rsidRPr="000043C0">
              <w:rPr>
                <w:rFonts w:ascii="Arial" w:hAnsi="Arial" w:cs="Arial"/>
                <w:sz w:val="20"/>
              </w:rPr>
              <w:t xml:space="preserve"> precision measuring devices and CNC machines)</w:t>
            </w:r>
          </w:p>
        </w:tc>
        <w:tc>
          <w:tcPr>
            <w:tcW w:w="1515" w:type="dxa"/>
          </w:tcPr>
          <w:p w:rsidR="000043C0" w:rsidRDefault="000043C0" w:rsidP="000043C0">
            <w:pPr>
              <w:pStyle w:val="Heading1"/>
              <w:spacing w:after="0"/>
            </w:pPr>
          </w:p>
        </w:tc>
        <w:tc>
          <w:tcPr>
            <w:tcW w:w="1514" w:type="dxa"/>
          </w:tcPr>
          <w:p w:rsidR="000043C0" w:rsidRDefault="000043C0" w:rsidP="000043C0">
            <w:pPr>
              <w:pStyle w:val="Heading1"/>
              <w:spacing w:after="0"/>
            </w:pPr>
          </w:p>
        </w:tc>
        <w:tc>
          <w:tcPr>
            <w:tcW w:w="1490" w:type="dxa"/>
          </w:tcPr>
          <w:p w:rsidR="000043C0" w:rsidRDefault="000043C0" w:rsidP="000043C0">
            <w:pPr>
              <w:pStyle w:val="Heading1"/>
              <w:spacing w:after="0"/>
            </w:pPr>
          </w:p>
        </w:tc>
        <w:tc>
          <w:tcPr>
            <w:tcW w:w="3068" w:type="dxa"/>
          </w:tcPr>
          <w:p w:rsidR="000043C0" w:rsidRDefault="000043C0" w:rsidP="000043C0">
            <w:pPr>
              <w:pStyle w:val="Heading1"/>
              <w:spacing w:after="0"/>
            </w:pPr>
          </w:p>
        </w:tc>
      </w:tr>
      <w:tr w:rsidR="000043C0" w:rsidTr="000043C0">
        <w:tc>
          <w:tcPr>
            <w:tcW w:w="2469"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Numeracy</w:t>
            </w:r>
          </w:p>
        </w:tc>
        <w:tc>
          <w:tcPr>
            <w:tcW w:w="4955"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High level of numeracy - able to carry out straightforward dimensional work, including areas, volumes, density, weight, pressure</w:t>
            </w:r>
          </w:p>
        </w:tc>
        <w:tc>
          <w:tcPr>
            <w:tcW w:w="1515" w:type="dxa"/>
          </w:tcPr>
          <w:p w:rsidR="000043C0" w:rsidRDefault="000043C0" w:rsidP="000043C0">
            <w:pPr>
              <w:pStyle w:val="Heading1"/>
              <w:spacing w:after="0"/>
            </w:pPr>
          </w:p>
        </w:tc>
        <w:tc>
          <w:tcPr>
            <w:tcW w:w="1514" w:type="dxa"/>
          </w:tcPr>
          <w:p w:rsidR="000043C0" w:rsidRDefault="000043C0" w:rsidP="000043C0">
            <w:pPr>
              <w:pStyle w:val="Heading1"/>
              <w:spacing w:after="0"/>
            </w:pPr>
          </w:p>
        </w:tc>
        <w:tc>
          <w:tcPr>
            <w:tcW w:w="1490" w:type="dxa"/>
          </w:tcPr>
          <w:p w:rsidR="000043C0" w:rsidRDefault="000043C0" w:rsidP="000043C0">
            <w:pPr>
              <w:pStyle w:val="Heading1"/>
              <w:spacing w:after="0"/>
            </w:pPr>
          </w:p>
        </w:tc>
        <w:tc>
          <w:tcPr>
            <w:tcW w:w="3068" w:type="dxa"/>
          </w:tcPr>
          <w:p w:rsidR="000043C0" w:rsidRDefault="000043C0" w:rsidP="000043C0">
            <w:pPr>
              <w:pStyle w:val="Heading1"/>
              <w:spacing w:after="0"/>
            </w:pPr>
          </w:p>
        </w:tc>
      </w:tr>
      <w:tr w:rsidR="000043C0" w:rsidTr="000043C0">
        <w:tc>
          <w:tcPr>
            <w:tcW w:w="2469"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Manual handling</w:t>
            </w:r>
          </w:p>
        </w:tc>
        <w:tc>
          <w:tcPr>
            <w:tcW w:w="4955"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Manual handling</w:t>
            </w:r>
          </w:p>
        </w:tc>
        <w:tc>
          <w:tcPr>
            <w:tcW w:w="1515" w:type="dxa"/>
          </w:tcPr>
          <w:p w:rsidR="000043C0" w:rsidRDefault="000043C0" w:rsidP="000043C0">
            <w:pPr>
              <w:pStyle w:val="Heading1"/>
              <w:spacing w:after="0"/>
            </w:pPr>
          </w:p>
        </w:tc>
        <w:tc>
          <w:tcPr>
            <w:tcW w:w="1514" w:type="dxa"/>
          </w:tcPr>
          <w:p w:rsidR="000043C0" w:rsidRDefault="000043C0" w:rsidP="000043C0">
            <w:pPr>
              <w:pStyle w:val="Heading1"/>
              <w:spacing w:after="0"/>
            </w:pPr>
          </w:p>
        </w:tc>
        <w:tc>
          <w:tcPr>
            <w:tcW w:w="1490" w:type="dxa"/>
          </w:tcPr>
          <w:p w:rsidR="000043C0" w:rsidRDefault="000043C0" w:rsidP="000043C0">
            <w:pPr>
              <w:pStyle w:val="Heading1"/>
              <w:spacing w:after="0"/>
            </w:pPr>
          </w:p>
        </w:tc>
        <w:tc>
          <w:tcPr>
            <w:tcW w:w="3068" w:type="dxa"/>
          </w:tcPr>
          <w:p w:rsidR="000043C0" w:rsidRDefault="000043C0" w:rsidP="000043C0">
            <w:pPr>
              <w:pStyle w:val="Heading1"/>
              <w:spacing w:after="0"/>
            </w:pPr>
          </w:p>
        </w:tc>
      </w:tr>
      <w:tr w:rsidR="000043C0" w:rsidTr="000043C0">
        <w:tc>
          <w:tcPr>
            <w:tcW w:w="2469"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lastRenderedPageBreak/>
              <w:t>Driving</w:t>
            </w:r>
          </w:p>
        </w:tc>
        <w:tc>
          <w:tcPr>
            <w:tcW w:w="4955"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 xml:space="preserve">Current driving </w:t>
            </w:r>
            <w:proofErr w:type="spellStart"/>
            <w:r w:rsidRPr="000043C0">
              <w:rPr>
                <w:rFonts w:ascii="Arial" w:hAnsi="Arial" w:cs="Arial"/>
                <w:sz w:val="20"/>
              </w:rPr>
              <w:t>licence</w:t>
            </w:r>
            <w:proofErr w:type="spellEnd"/>
          </w:p>
        </w:tc>
        <w:tc>
          <w:tcPr>
            <w:tcW w:w="1515" w:type="dxa"/>
          </w:tcPr>
          <w:p w:rsidR="000043C0" w:rsidRDefault="000043C0" w:rsidP="000043C0">
            <w:pPr>
              <w:pStyle w:val="Heading1"/>
              <w:spacing w:after="0"/>
            </w:pPr>
          </w:p>
        </w:tc>
        <w:tc>
          <w:tcPr>
            <w:tcW w:w="1514" w:type="dxa"/>
          </w:tcPr>
          <w:p w:rsidR="000043C0" w:rsidRDefault="000043C0" w:rsidP="000043C0">
            <w:pPr>
              <w:pStyle w:val="Heading1"/>
              <w:spacing w:after="0"/>
            </w:pPr>
          </w:p>
        </w:tc>
        <w:tc>
          <w:tcPr>
            <w:tcW w:w="1490" w:type="dxa"/>
          </w:tcPr>
          <w:p w:rsidR="000043C0" w:rsidRDefault="000043C0" w:rsidP="000043C0">
            <w:pPr>
              <w:pStyle w:val="Heading1"/>
              <w:spacing w:after="0"/>
            </w:pPr>
          </w:p>
        </w:tc>
        <w:tc>
          <w:tcPr>
            <w:tcW w:w="3068" w:type="dxa"/>
          </w:tcPr>
          <w:p w:rsidR="000043C0" w:rsidRDefault="000043C0" w:rsidP="000043C0">
            <w:pPr>
              <w:pStyle w:val="Heading1"/>
              <w:spacing w:after="0"/>
            </w:pPr>
          </w:p>
        </w:tc>
      </w:tr>
      <w:tr w:rsidR="000043C0" w:rsidTr="000043C0">
        <w:tc>
          <w:tcPr>
            <w:tcW w:w="2469"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Customer Service</w:t>
            </w:r>
          </w:p>
        </w:tc>
        <w:tc>
          <w:tcPr>
            <w:tcW w:w="4955" w:type="dxa"/>
            <w:vAlign w:val="bottom"/>
          </w:tcPr>
          <w:p w:rsidR="00447489" w:rsidRDefault="000043C0" w:rsidP="000043C0">
            <w:pPr>
              <w:pStyle w:val="TableParagraph"/>
              <w:spacing w:line="244" w:lineRule="exact"/>
              <w:ind w:right="-51"/>
              <w:rPr>
                <w:rFonts w:ascii="Arial" w:hAnsi="Arial" w:cs="Arial"/>
                <w:sz w:val="20"/>
              </w:rPr>
            </w:pPr>
            <w:r w:rsidRPr="000043C0">
              <w:rPr>
                <w:rFonts w:ascii="Arial" w:hAnsi="Arial" w:cs="Arial"/>
                <w:sz w:val="20"/>
              </w:rPr>
              <w:t xml:space="preserve">Presents a pleasant and professional attitude to the </w:t>
            </w:r>
            <w:r w:rsidR="00447489">
              <w:rPr>
                <w:rFonts w:ascii="Arial" w:hAnsi="Arial" w:cs="Arial"/>
                <w:sz w:val="20"/>
              </w:rPr>
              <w:t>customer</w:t>
            </w:r>
          </w:p>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 xml:space="preserve">Deal with angry/difficult </w:t>
            </w:r>
            <w:r>
              <w:rPr>
                <w:rFonts w:ascii="Arial" w:hAnsi="Arial" w:cs="Arial"/>
                <w:sz w:val="20"/>
              </w:rPr>
              <w:t>customers</w:t>
            </w:r>
          </w:p>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 xml:space="preserve">Explain a current </w:t>
            </w:r>
            <w:r>
              <w:rPr>
                <w:rFonts w:ascii="Arial" w:hAnsi="Arial" w:cs="Arial"/>
                <w:sz w:val="20"/>
              </w:rPr>
              <w:t>difficulty in progress of a job</w:t>
            </w:r>
            <w:r w:rsidRPr="000043C0">
              <w:rPr>
                <w:rFonts w:ascii="Arial" w:hAnsi="Arial" w:cs="Arial"/>
                <w:sz w:val="20"/>
              </w:rPr>
              <w:t xml:space="preserve"> Advisory </w:t>
            </w:r>
            <w:r>
              <w:rPr>
                <w:rFonts w:ascii="Arial" w:hAnsi="Arial" w:cs="Arial"/>
                <w:sz w:val="20"/>
              </w:rPr>
              <w:t>skills</w:t>
            </w:r>
          </w:p>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 xml:space="preserve">Problem </w:t>
            </w:r>
            <w:r>
              <w:rPr>
                <w:rFonts w:ascii="Arial" w:hAnsi="Arial" w:cs="Arial"/>
                <w:sz w:val="20"/>
              </w:rPr>
              <w:t>solving</w:t>
            </w:r>
          </w:p>
        </w:tc>
        <w:tc>
          <w:tcPr>
            <w:tcW w:w="1515" w:type="dxa"/>
          </w:tcPr>
          <w:p w:rsidR="000043C0" w:rsidRDefault="000043C0" w:rsidP="000043C0">
            <w:pPr>
              <w:pStyle w:val="Heading1"/>
              <w:spacing w:after="0"/>
            </w:pPr>
          </w:p>
        </w:tc>
        <w:tc>
          <w:tcPr>
            <w:tcW w:w="1514" w:type="dxa"/>
          </w:tcPr>
          <w:p w:rsidR="000043C0" w:rsidRDefault="000043C0" w:rsidP="000043C0">
            <w:pPr>
              <w:pStyle w:val="Heading1"/>
              <w:spacing w:after="0"/>
            </w:pPr>
          </w:p>
        </w:tc>
        <w:tc>
          <w:tcPr>
            <w:tcW w:w="1490" w:type="dxa"/>
          </w:tcPr>
          <w:p w:rsidR="000043C0" w:rsidRDefault="000043C0" w:rsidP="000043C0">
            <w:pPr>
              <w:pStyle w:val="Heading1"/>
              <w:spacing w:after="0"/>
            </w:pPr>
          </w:p>
        </w:tc>
        <w:tc>
          <w:tcPr>
            <w:tcW w:w="3068" w:type="dxa"/>
          </w:tcPr>
          <w:p w:rsidR="000043C0" w:rsidRDefault="000043C0" w:rsidP="000043C0">
            <w:pPr>
              <w:pStyle w:val="Heading1"/>
              <w:spacing w:after="0"/>
            </w:pPr>
          </w:p>
        </w:tc>
      </w:tr>
    </w:tbl>
    <w:p w:rsidR="005318C6" w:rsidRPr="008D0D3D" w:rsidRDefault="005318C6" w:rsidP="008D0D3D">
      <w:pPr>
        <w:tabs>
          <w:tab w:val="left" w:pos="3480"/>
        </w:tabs>
      </w:pPr>
      <w:bookmarkStart w:id="0" w:name="_GoBack"/>
      <w:bookmarkEnd w:id="0"/>
    </w:p>
    <w:sectPr w:rsidR="005318C6" w:rsidRPr="008D0D3D" w:rsidSect="008D0D3D">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447489">
              <w:rPr>
                <w:rFonts w:ascii="Arial" w:hAnsi="Arial" w:cs="Arial"/>
                <w:b/>
                <w:bCs/>
                <w:noProof/>
                <w:sz w:val="18"/>
              </w:rPr>
              <w:t>3</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447489">
              <w:rPr>
                <w:rFonts w:ascii="Arial" w:hAnsi="Arial" w:cs="Arial"/>
                <w:b/>
                <w:bCs/>
                <w:noProof/>
                <w:sz w:val="18"/>
              </w:rPr>
              <w:t>3</w:t>
            </w:r>
            <w:r w:rsidRPr="003A4903">
              <w:rPr>
                <w:rFonts w:ascii="Arial" w:hAnsi="Arial" w:cs="Arial"/>
                <w:b/>
                <w:bCs/>
                <w:sz w:val="18"/>
              </w:rPr>
              <w:fldChar w:fldCharType="end"/>
            </w:r>
          </w:p>
          <w:p w:rsidR="003A4903" w:rsidRPr="003A4903" w:rsidRDefault="00C43AE7">
            <w:pPr>
              <w:pStyle w:val="Footer"/>
              <w:jc w:val="right"/>
            </w:pPr>
            <w:r>
              <w:rPr>
                <w:rFonts w:ascii="Arial" w:hAnsi="Arial" w:cs="Arial"/>
                <w:b/>
                <w:bCs/>
                <w:sz w:val="18"/>
              </w:rPr>
              <w:t>TEC</w:t>
            </w:r>
            <w:r w:rsidR="00D9529A">
              <w:rPr>
                <w:rFonts w:ascii="Arial" w:hAnsi="Arial" w:cs="Arial"/>
                <w:b/>
                <w:bCs/>
                <w:sz w:val="18"/>
              </w:rPr>
              <w:t>5</w:t>
            </w:r>
            <w:r w:rsidR="000043C0">
              <w:rPr>
                <w:rFonts w:ascii="Arial" w:hAnsi="Arial" w:cs="Arial"/>
                <w:b/>
                <w:bCs/>
                <w:sz w:val="18"/>
              </w:rPr>
              <w:t>SUP</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1994"/>
    <w:rsid w:val="000043C0"/>
    <w:rsid w:val="000229FD"/>
    <w:rsid w:val="000309CF"/>
    <w:rsid w:val="0006444E"/>
    <w:rsid w:val="00072E7D"/>
    <w:rsid w:val="00076FD5"/>
    <w:rsid w:val="00092014"/>
    <w:rsid w:val="000A5C41"/>
    <w:rsid w:val="000B4A17"/>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74BE8"/>
    <w:rsid w:val="0029158E"/>
    <w:rsid w:val="002A2AD4"/>
    <w:rsid w:val="002F44B6"/>
    <w:rsid w:val="00311F55"/>
    <w:rsid w:val="003212A6"/>
    <w:rsid w:val="00322CA3"/>
    <w:rsid w:val="00332F45"/>
    <w:rsid w:val="003532C2"/>
    <w:rsid w:val="003552B8"/>
    <w:rsid w:val="00371DDE"/>
    <w:rsid w:val="003A4903"/>
    <w:rsid w:val="003C5541"/>
    <w:rsid w:val="003C6E82"/>
    <w:rsid w:val="003D3326"/>
    <w:rsid w:val="003E5E37"/>
    <w:rsid w:val="004121D0"/>
    <w:rsid w:val="00420777"/>
    <w:rsid w:val="00424790"/>
    <w:rsid w:val="004356C3"/>
    <w:rsid w:val="00437CA6"/>
    <w:rsid w:val="00445BA7"/>
    <w:rsid w:val="00447489"/>
    <w:rsid w:val="004772CC"/>
    <w:rsid w:val="004C1445"/>
    <w:rsid w:val="004F719D"/>
    <w:rsid w:val="005318C6"/>
    <w:rsid w:val="00532121"/>
    <w:rsid w:val="00532297"/>
    <w:rsid w:val="005503F3"/>
    <w:rsid w:val="00553DFD"/>
    <w:rsid w:val="0057243F"/>
    <w:rsid w:val="00580B6A"/>
    <w:rsid w:val="005B7921"/>
    <w:rsid w:val="0061083F"/>
    <w:rsid w:val="00627987"/>
    <w:rsid w:val="00637FC9"/>
    <w:rsid w:val="006423B3"/>
    <w:rsid w:val="006A7D37"/>
    <w:rsid w:val="006C1926"/>
    <w:rsid w:val="00702D91"/>
    <w:rsid w:val="0070643D"/>
    <w:rsid w:val="007224E2"/>
    <w:rsid w:val="007278FB"/>
    <w:rsid w:val="0073437D"/>
    <w:rsid w:val="00784AEB"/>
    <w:rsid w:val="007A23F9"/>
    <w:rsid w:val="007D2BD8"/>
    <w:rsid w:val="007F1D70"/>
    <w:rsid w:val="0084737C"/>
    <w:rsid w:val="00874A9F"/>
    <w:rsid w:val="00877A72"/>
    <w:rsid w:val="008B1158"/>
    <w:rsid w:val="008C6112"/>
    <w:rsid w:val="008D0D3D"/>
    <w:rsid w:val="008D7422"/>
    <w:rsid w:val="008F0235"/>
    <w:rsid w:val="008F4301"/>
    <w:rsid w:val="00926DB1"/>
    <w:rsid w:val="009343D3"/>
    <w:rsid w:val="00961FB5"/>
    <w:rsid w:val="009B533D"/>
    <w:rsid w:val="009E52A7"/>
    <w:rsid w:val="009F76E3"/>
    <w:rsid w:val="00A32EE8"/>
    <w:rsid w:val="00A4141B"/>
    <w:rsid w:val="00A65CC2"/>
    <w:rsid w:val="00A80962"/>
    <w:rsid w:val="00A90585"/>
    <w:rsid w:val="00A9285B"/>
    <w:rsid w:val="00AB540A"/>
    <w:rsid w:val="00AB79A8"/>
    <w:rsid w:val="00AC0449"/>
    <w:rsid w:val="00B3032D"/>
    <w:rsid w:val="00B445E7"/>
    <w:rsid w:val="00B60C5B"/>
    <w:rsid w:val="00BA6F21"/>
    <w:rsid w:val="00BC6772"/>
    <w:rsid w:val="00C43AE7"/>
    <w:rsid w:val="00C46C97"/>
    <w:rsid w:val="00CA3F47"/>
    <w:rsid w:val="00CD6AA7"/>
    <w:rsid w:val="00CE5AA7"/>
    <w:rsid w:val="00CF31DC"/>
    <w:rsid w:val="00D04E41"/>
    <w:rsid w:val="00D12D7A"/>
    <w:rsid w:val="00D17F05"/>
    <w:rsid w:val="00D26675"/>
    <w:rsid w:val="00D36C17"/>
    <w:rsid w:val="00D8267F"/>
    <w:rsid w:val="00D91067"/>
    <w:rsid w:val="00D9529A"/>
    <w:rsid w:val="00DE2A52"/>
    <w:rsid w:val="00DF3BA0"/>
    <w:rsid w:val="00DF728C"/>
    <w:rsid w:val="00E04A75"/>
    <w:rsid w:val="00E05078"/>
    <w:rsid w:val="00E248A2"/>
    <w:rsid w:val="00E27B1F"/>
    <w:rsid w:val="00E32A22"/>
    <w:rsid w:val="00E36FE2"/>
    <w:rsid w:val="00E401A1"/>
    <w:rsid w:val="00E608B2"/>
    <w:rsid w:val="00E91735"/>
    <w:rsid w:val="00E93EFD"/>
    <w:rsid w:val="00E946FF"/>
    <w:rsid w:val="00E9561B"/>
    <w:rsid w:val="00EA3133"/>
    <w:rsid w:val="00EE409B"/>
    <w:rsid w:val="00EF58AB"/>
    <w:rsid w:val="00EF7036"/>
    <w:rsid w:val="00F000A5"/>
    <w:rsid w:val="00F35DAA"/>
    <w:rsid w:val="00F507D3"/>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0A0DCF"/>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282">
      <w:bodyDiv w:val="1"/>
      <w:marLeft w:val="0"/>
      <w:marRight w:val="0"/>
      <w:marTop w:val="0"/>
      <w:marBottom w:val="0"/>
      <w:divBdr>
        <w:top w:val="none" w:sz="0" w:space="0" w:color="auto"/>
        <w:left w:val="none" w:sz="0" w:space="0" w:color="auto"/>
        <w:bottom w:val="none" w:sz="0" w:space="0" w:color="auto"/>
        <w:right w:val="none" w:sz="0" w:space="0" w:color="auto"/>
      </w:divBdr>
    </w:div>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B3202-A418-4E55-A0CB-030B422F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4</cp:revision>
  <cp:lastPrinted>2017-07-19T11:26:00Z</cp:lastPrinted>
  <dcterms:created xsi:type="dcterms:W3CDTF">2020-08-03T12:33:00Z</dcterms:created>
  <dcterms:modified xsi:type="dcterms:W3CDTF">2020-08-03T12:34:00Z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